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2FF5" w14:textId="768BBC00" w:rsidR="0046068E" w:rsidRPr="008101AC" w:rsidRDefault="008B135A" w:rsidP="00D023B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eastAsia="it-IT"/>
        </w:rPr>
      </w:pPr>
      <w:r w:rsidRPr="008101AC">
        <w:rPr>
          <w:rFonts w:ascii="Times New Roman" w:hAnsi="Times New Roman" w:cs="Times New Roman"/>
          <w:b/>
          <w:bCs/>
          <w:color w:val="000000"/>
          <w:sz w:val="32"/>
          <w:szCs w:val="32"/>
          <w:lang w:val="en-GB" w:eastAsia="it-IT"/>
        </w:rPr>
        <w:t>Reshaping the</w:t>
      </w:r>
      <w:r w:rsidR="00D023B0" w:rsidRPr="008101AC">
        <w:rPr>
          <w:rFonts w:ascii="Times New Roman" w:hAnsi="Times New Roman" w:cs="Times New Roman"/>
          <w:b/>
          <w:bCs/>
          <w:color w:val="000000"/>
          <w:sz w:val="32"/>
          <w:szCs w:val="32"/>
          <w:lang w:val="en-GB" w:eastAsia="it-IT"/>
        </w:rPr>
        <w:t xml:space="preserve"> Social Contract for An Agile Government</w:t>
      </w:r>
    </w:p>
    <w:p w14:paraId="293E8ABF" w14:textId="69B83C3E" w:rsidR="00232945" w:rsidRPr="008101AC" w:rsidRDefault="00232945" w:rsidP="00D023B0">
      <w:pPr>
        <w:suppressAutoHyphens/>
        <w:autoSpaceDE w:val="0"/>
        <w:autoSpaceDN w:val="0"/>
        <w:adjustRightInd w:val="0"/>
        <w:spacing w:after="113" w:line="288" w:lineRule="auto"/>
        <w:textAlignment w:val="center"/>
        <w:rPr>
          <w:rFonts w:ascii="Times New Roman" w:hAnsi="Times New Roman" w:cs="Times New Roman"/>
          <w:b/>
          <w:bCs/>
          <w:color w:val="000000"/>
          <w:sz w:val="26"/>
          <w:szCs w:val="26"/>
          <w:lang w:val="en-GB" w:eastAsia="it-IT"/>
        </w:rPr>
      </w:pPr>
      <w:r w:rsidRPr="008101AC">
        <w:rPr>
          <w:rFonts w:ascii="Times New Roman" w:hAnsi="Times New Roman" w:cs="Times New Roman"/>
          <w:b/>
          <w:bCs/>
          <w:color w:val="000000"/>
          <w:sz w:val="26"/>
          <w:szCs w:val="26"/>
          <w:lang w:val="en-GB" w:eastAsia="it-IT"/>
        </w:rPr>
        <w:t>Assoc.</w:t>
      </w:r>
      <w:r w:rsidR="008B135A" w:rsidRPr="008101AC">
        <w:rPr>
          <w:rFonts w:ascii="Times New Roman" w:hAnsi="Times New Roman" w:cs="Times New Roman"/>
          <w:b/>
          <w:bCs/>
          <w:color w:val="000000"/>
          <w:sz w:val="26"/>
          <w:szCs w:val="26"/>
          <w:lang w:val="en-GB" w:eastAsia="it-IT"/>
        </w:rPr>
        <w:t xml:space="preserve"> </w:t>
      </w:r>
      <w:r w:rsidRPr="008101AC">
        <w:rPr>
          <w:rFonts w:ascii="Times New Roman" w:hAnsi="Times New Roman" w:cs="Times New Roman"/>
          <w:b/>
          <w:bCs/>
          <w:color w:val="000000"/>
          <w:sz w:val="26"/>
          <w:szCs w:val="26"/>
          <w:lang w:val="en-GB" w:eastAsia="it-IT"/>
        </w:rPr>
        <w:t xml:space="preserve">prof. </w:t>
      </w:r>
      <w:r w:rsidR="001A6EFF" w:rsidRPr="008101AC">
        <w:rPr>
          <w:rFonts w:ascii="Times New Roman" w:hAnsi="Times New Roman" w:cs="Times New Roman"/>
          <w:b/>
          <w:bCs/>
          <w:color w:val="000000"/>
          <w:sz w:val="26"/>
          <w:szCs w:val="26"/>
          <w:lang w:val="en-GB" w:eastAsia="it-IT"/>
        </w:rPr>
        <w:t xml:space="preserve">CĂRĂUŞAN </w:t>
      </w:r>
      <w:r w:rsidR="001A6EFF" w:rsidRPr="008101AC">
        <w:rPr>
          <w:rFonts w:ascii="Times New Roman" w:hAnsi="Times New Roman" w:cs="Times New Roman"/>
          <w:b/>
          <w:bCs/>
          <w:color w:val="000000"/>
          <w:sz w:val="26"/>
          <w:szCs w:val="26"/>
          <w:lang w:val="en-GB" w:eastAsia="it-IT"/>
        </w:rPr>
        <w:t>Mihaela</w:t>
      </w:r>
      <w:r w:rsidR="001A6EFF" w:rsidRPr="008101AC">
        <w:rPr>
          <w:rFonts w:ascii="Times New Roman" w:hAnsi="Times New Roman" w:cs="Times New Roman"/>
          <w:b/>
          <w:bCs/>
          <w:color w:val="000000"/>
          <w:sz w:val="26"/>
          <w:szCs w:val="26"/>
          <w:lang w:val="en-GB" w:eastAsia="it-IT"/>
        </w:rPr>
        <w:t xml:space="preserve"> Victoriţa</w:t>
      </w:r>
      <w:r w:rsidRPr="008101AC">
        <w:rPr>
          <w:rFonts w:ascii="Times New Roman" w:hAnsi="Times New Roman" w:cs="Times New Roman"/>
          <w:b/>
          <w:bCs/>
          <w:color w:val="000000"/>
          <w:sz w:val="26"/>
          <w:szCs w:val="26"/>
          <w:lang w:val="en-GB" w:eastAsia="it-IT"/>
        </w:rPr>
        <w:t xml:space="preserve">, PhD </w:t>
      </w:r>
    </w:p>
    <w:p w14:paraId="77F849E4" w14:textId="77777777" w:rsidR="00232945" w:rsidRPr="008101AC" w:rsidRDefault="00232945" w:rsidP="0044765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eastAsia="it-IT"/>
        </w:rPr>
      </w:pPr>
      <w:r w:rsidRPr="008101AC">
        <w:rPr>
          <w:rFonts w:ascii="Times New Roman" w:hAnsi="Times New Roman" w:cs="Times New Roman"/>
          <w:i/>
          <w:iCs/>
          <w:color w:val="000000"/>
          <w:sz w:val="20"/>
          <w:szCs w:val="18"/>
          <w:lang w:val="en-GB" w:eastAsia="it-IT"/>
        </w:rPr>
        <w:t xml:space="preserve">National University of Political Studies and Public Administration, </w:t>
      </w:r>
    </w:p>
    <w:p w14:paraId="4798CB8E" w14:textId="259444F8" w:rsidR="00232945" w:rsidRPr="008101AC" w:rsidRDefault="00232945" w:rsidP="0044765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eastAsia="it-IT"/>
        </w:rPr>
      </w:pPr>
      <w:r w:rsidRPr="008101AC">
        <w:rPr>
          <w:rFonts w:ascii="Times New Roman" w:hAnsi="Times New Roman" w:cs="Times New Roman"/>
          <w:i/>
          <w:iCs/>
          <w:color w:val="000000"/>
          <w:sz w:val="20"/>
          <w:szCs w:val="18"/>
          <w:lang w:val="en-GB" w:eastAsia="it-IT"/>
        </w:rPr>
        <w:t>Faculty of Public Administration</w:t>
      </w:r>
      <w:r w:rsidR="0044765F" w:rsidRPr="008101AC">
        <w:rPr>
          <w:rFonts w:ascii="Times New Roman" w:hAnsi="Times New Roman" w:cs="Times New Roman"/>
          <w:i/>
          <w:iCs/>
          <w:color w:val="000000"/>
          <w:sz w:val="20"/>
          <w:szCs w:val="18"/>
          <w:lang w:val="en-GB" w:eastAsia="it-IT"/>
        </w:rPr>
        <w:t xml:space="preserve"> (</w:t>
      </w:r>
      <w:r w:rsidRPr="008101AC">
        <w:rPr>
          <w:rFonts w:ascii="Times New Roman" w:hAnsi="Times New Roman" w:cs="Times New Roman"/>
          <w:i/>
          <w:iCs/>
          <w:color w:val="000000"/>
          <w:sz w:val="20"/>
          <w:szCs w:val="18"/>
          <w:lang w:val="en-GB" w:eastAsia="it-IT"/>
        </w:rPr>
        <w:t>Romania</w:t>
      </w:r>
      <w:r w:rsidR="0044765F" w:rsidRPr="008101AC">
        <w:rPr>
          <w:rFonts w:ascii="Times New Roman" w:hAnsi="Times New Roman" w:cs="Times New Roman"/>
          <w:i/>
          <w:iCs/>
          <w:color w:val="000000"/>
          <w:sz w:val="20"/>
          <w:szCs w:val="18"/>
          <w:lang w:val="en-GB" w:eastAsia="it-IT"/>
        </w:rPr>
        <w:t>)</w:t>
      </w:r>
    </w:p>
    <w:p w14:paraId="4E33DEAF" w14:textId="77777777" w:rsidR="00232945" w:rsidRPr="008101AC" w:rsidRDefault="00232945" w:rsidP="00656E7D">
      <w:pPr>
        <w:autoSpaceDE w:val="0"/>
        <w:autoSpaceDN w:val="0"/>
        <w:adjustRightInd w:val="0"/>
        <w:spacing w:after="0" w:line="240" w:lineRule="auto"/>
        <w:rPr>
          <w:rFonts w:ascii="Calibri" w:hAnsi="Calibri" w:cs="Calibri"/>
          <w:b/>
          <w:bCs/>
          <w:lang w:val="en-GB"/>
        </w:rPr>
      </w:pPr>
    </w:p>
    <w:p w14:paraId="7FC9D814" w14:textId="77777777" w:rsidR="00232945" w:rsidRPr="008101AC" w:rsidRDefault="00232945" w:rsidP="00656E7D">
      <w:pPr>
        <w:autoSpaceDE w:val="0"/>
        <w:autoSpaceDN w:val="0"/>
        <w:adjustRightInd w:val="0"/>
        <w:spacing w:after="0" w:line="240" w:lineRule="auto"/>
        <w:rPr>
          <w:rFonts w:ascii="Calibri" w:hAnsi="Calibri" w:cs="Calibri"/>
          <w:b/>
          <w:bCs/>
          <w:lang w:val="en-GB"/>
        </w:rPr>
      </w:pPr>
    </w:p>
    <w:p w14:paraId="27C25D4C" w14:textId="77777777" w:rsidR="00D023B0" w:rsidRPr="008101AC" w:rsidRDefault="00A7790B" w:rsidP="00D023B0">
      <w:pPr>
        <w:suppressAutoHyphens/>
        <w:autoSpaceDE w:val="0"/>
        <w:autoSpaceDN w:val="0"/>
        <w:adjustRightInd w:val="0"/>
        <w:spacing w:after="113" w:line="288" w:lineRule="auto"/>
        <w:textAlignment w:val="center"/>
        <w:rPr>
          <w:rFonts w:ascii="Calibri" w:hAnsi="Calibri" w:cs="Calibri"/>
          <w:b/>
          <w:bCs/>
          <w:lang w:val="en-GB"/>
        </w:rPr>
      </w:pPr>
      <w:r w:rsidRPr="008101AC">
        <w:rPr>
          <w:rFonts w:ascii="Times New Roman" w:hAnsi="Times New Roman" w:cs="Times New Roman"/>
          <w:b/>
          <w:bCs/>
          <w:color w:val="000000"/>
          <w:sz w:val="24"/>
          <w:szCs w:val="24"/>
          <w:lang w:val="en-GB" w:eastAsia="it-IT"/>
        </w:rPr>
        <w:t>Abstract</w:t>
      </w:r>
      <w:r w:rsidRPr="008101AC">
        <w:rPr>
          <w:rFonts w:ascii="Calibri" w:hAnsi="Calibri" w:cs="Calibri"/>
          <w:b/>
          <w:bCs/>
          <w:lang w:val="en-GB"/>
        </w:rPr>
        <w:t>:</w:t>
      </w:r>
      <w:r w:rsidR="00232945" w:rsidRPr="008101AC">
        <w:rPr>
          <w:rFonts w:ascii="Calibri" w:hAnsi="Calibri" w:cs="Calibri"/>
          <w:b/>
          <w:bCs/>
          <w:lang w:val="en-GB"/>
        </w:rPr>
        <w:t xml:space="preserve"> </w:t>
      </w:r>
    </w:p>
    <w:p w14:paraId="3AF3E475" w14:textId="01A5C520" w:rsidR="00FF6771" w:rsidRPr="008101AC" w:rsidRDefault="00432343" w:rsidP="00D023B0">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goal of this research is not to suggest </w:t>
      </w:r>
      <w:r w:rsidR="008E2643" w:rsidRPr="008101AC">
        <w:rPr>
          <w:rFonts w:ascii="Times New Roman" w:hAnsi="Times New Roman" w:cs="Times New Roman"/>
          <w:color w:val="000000"/>
          <w:sz w:val="24"/>
          <w:szCs w:val="24"/>
          <w:lang w:val="en-GB" w:eastAsia="it-IT"/>
        </w:rPr>
        <w:t>the</w:t>
      </w:r>
      <w:r w:rsidRPr="008101AC">
        <w:rPr>
          <w:rFonts w:ascii="Times New Roman" w:hAnsi="Times New Roman" w:cs="Times New Roman"/>
          <w:color w:val="000000"/>
          <w:sz w:val="24"/>
          <w:szCs w:val="24"/>
          <w:lang w:val="en-GB" w:eastAsia="it-IT"/>
        </w:rPr>
        <w:t xml:space="preserve"> conditions</w:t>
      </w:r>
      <w:r w:rsidR="008E2643" w:rsidRPr="008101AC">
        <w:rPr>
          <w:rFonts w:ascii="Times New Roman" w:hAnsi="Times New Roman" w:cs="Times New Roman"/>
          <w:color w:val="000000"/>
          <w:sz w:val="24"/>
          <w:szCs w:val="24"/>
          <w:lang w:val="en-GB" w:eastAsia="it-IT"/>
        </w:rPr>
        <w:t xml:space="preserve"> in which governments should reach progress in the </w:t>
      </w:r>
      <w:r w:rsidR="00E97960" w:rsidRPr="008101AC">
        <w:rPr>
          <w:rFonts w:ascii="Times New Roman" w:hAnsi="Times New Roman" w:cs="Times New Roman"/>
          <w:color w:val="000000"/>
          <w:sz w:val="24"/>
          <w:szCs w:val="24"/>
          <w:lang w:val="en-GB" w:eastAsia="it-IT"/>
        </w:rPr>
        <w:t>following</w:t>
      </w:r>
      <w:r w:rsidR="008E2643" w:rsidRPr="008101AC">
        <w:rPr>
          <w:rFonts w:ascii="Times New Roman" w:hAnsi="Times New Roman" w:cs="Times New Roman"/>
          <w:color w:val="000000"/>
          <w:sz w:val="24"/>
          <w:szCs w:val="24"/>
          <w:lang w:val="en-GB" w:eastAsia="it-IT"/>
        </w:rPr>
        <w:t xml:space="preserve"> years of </w:t>
      </w:r>
      <w:r w:rsidR="000573E2" w:rsidRPr="008101AC">
        <w:rPr>
          <w:rFonts w:ascii="Times New Roman" w:hAnsi="Times New Roman" w:cs="Times New Roman"/>
          <w:color w:val="000000"/>
          <w:sz w:val="24"/>
          <w:szCs w:val="24"/>
          <w:lang w:val="en-GB" w:eastAsia="it-IT"/>
        </w:rPr>
        <w:t xml:space="preserve">the </w:t>
      </w:r>
      <w:r w:rsidR="008E2643" w:rsidRPr="008101AC">
        <w:rPr>
          <w:rFonts w:ascii="Times New Roman" w:hAnsi="Times New Roman" w:cs="Times New Roman"/>
          <w:color w:val="000000"/>
          <w:sz w:val="24"/>
          <w:szCs w:val="24"/>
          <w:lang w:val="en-GB" w:eastAsia="it-IT"/>
        </w:rPr>
        <w:t xml:space="preserve">21st century. </w:t>
      </w:r>
      <w:r w:rsidRPr="008101AC">
        <w:rPr>
          <w:rFonts w:ascii="Times New Roman" w:hAnsi="Times New Roman" w:cs="Times New Roman"/>
          <w:color w:val="000000"/>
          <w:sz w:val="24"/>
          <w:szCs w:val="24"/>
          <w:lang w:val="en-GB" w:eastAsia="it-IT"/>
        </w:rPr>
        <w:t>The social contract is a</w:t>
      </w:r>
      <w:r w:rsidR="00A7790B" w:rsidRPr="008101AC">
        <w:rPr>
          <w:rFonts w:ascii="Times New Roman" w:hAnsi="Times New Roman" w:cs="Times New Roman"/>
          <w:color w:val="000000"/>
          <w:sz w:val="24"/>
          <w:szCs w:val="24"/>
          <w:lang w:val="en-GB" w:eastAsia="it-IT"/>
        </w:rPr>
        <w:t>n</w:t>
      </w:r>
      <w:r w:rsidRPr="008101AC">
        <w:rPr>
          <w:rFonts w:ascii="Times New Roman" w:hAnsi="Times New Roman" w:cs="Times New Roman"/>
          <w:color w:val="000000"/>
          <w:sz w:val="24"/>
          <w:szCs w:val="24"/>
          <w:lang w:val="en-GB" w:eastAsia="it-IT"/>
        </w:rPr>
        <w:t xml:space="preserve"> </w:t>
      </w:r>
      <w:r w:rsidR="001A72E4" w:rsidRPr="008101AC">
        <w:rPr>
          <w:rFonts w:ascii="Times New Roman" w:hAnsi="Times New Roman" w:cs="Times New Roman"/>
          <w:color w:val="000000"/>
          <w:sz w:val="24"/>
          <w:szCs w:val="24"/>
          <w:lang w:val="en-GB" w:eastAsia="it-IT"/>
        </w:rPr>
        <w:t>extensive</w:t>
      </w:r>
      <w:r w:rsidRPr="008101AC">
        <w:rPr>
          <w:rFonts w:ascii="Times New Roman" w:hAnsi="Times New Roman" w:cs="Times New Roman"/>
          <w:color w:val="000000"/>
          <w:sz w:val="24"/>
          <w:szCs w:val="24"/>
          <w:lang w:val="en-GB" w:eastAsia="it-IT"/>
        </w:rPr>
        <w:t xml:space="preserve"> </w:t>
      </w:r>
      <w:r w:rsidR="001A72E4" w:rsidRPr="008101AC">
        <w:rPr>
          <w:rFonts w:ascii="Times New Roman" w:hAnsi="Times New Roman" w:cs="Times New Roman"/>
          <w:color w:val="000000"/>
          <w:sz w:val="24"/>
          <w:szCs w:val="24"/>
          <w:lang w:val="en-GB" w:eastAsia="it-IT"/>
        </w:rPr>
        <w:t>idea</w:t>
      </w:r>
      <w:r w:rsidR="008B135A" w:rsidRPr="008101AC">
        <w:rPr>
          <w:rFonts w:ascii="Times New Roman" w:hAnsi="Times New Roman" w:cs="Times New Roman"/>
          <w:color w:val="000000"/>
          <w:sz w:val="24"/>
          <w:szCs w:val="24"/>
          <w:lang w:val="en-GB" w:eastAsia="it-IT"/>
        </w:rPr>
        <w:t>, and it</w:t>
      </w:r>
      <w:r w:rsidR="008E2643" w:rsidRPr="008101AC">
        <w:rPr>
          <w:rFonts w:ascii="Times New Roman" w:hAnsi="Times New Roman" w:cs="Times New Roman"/>
          <w:color w:val="000000"/>
          <w:sz w:val="24"/>
          <w:szCs w:val="24"/>
          <w:lang w:val="en-GB" w:eastAsia="it-IT"/>
        </w:rPr>
        <w:t xml:space="preserve"> covers different </w:t>
      </w:r>
      <w:r w:rsidR="001A72E4" w:rsidRPr="008101AC">
        <w:rPr>
          <w:rFonts w:ascii="Times New Roman" w:hAnsi="Times New Roman" w:cs="Times New Roman"/>
          <w:color w:val="000000"/>
          <w:sz w:val="24"/>
          <w:szCs w:val="24"/>
          <w:lang w:val="en-GB" w:eastAsia="it-IT"/>
        </w:rPr>
        <w:t>planes</w:t>
      </w:r>
      <w:r w:rsidRPr="008101AC">
        <w:rPr>
          <w:rFonts w:ascii="Times New Roman" w:hAnsi="Times New Roman" w:cs="Times New Roman"/>
          <w:color w:val="000000"/>
          <w:sz w:val="24"/>
          <w:szCs w:val="24"/>
          <w:lang w:val="en-GB" w:eastAsia="it-IT"/>
        </w:rPr>
        <w:t xml:space="preserve"> of everyday life,</w:t>
      </w:r>
      <w:r w:rsidR="005D4E65"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including </w:t>
      </w:r>
      <w:r w:rsidR="008E2643" w:rsidRPr="008101AC">
        <w:rPr>
          <w:rFonts w:ascii="Times New Roman" w:hAnsi="Times New Roman" w:cs="Times New Roman"/>
          <w:color w:val="000000"/>
          <w:sz w:val="24"/>
          <w:szCs w:val="24"/>
          <w:lang w:val="en-GB" w:eastAsia="it-IT"/>
        </w:rPr>
        <w:t xml:space="preserve">economic, social, and political </w:t>
      </w:r>
      <w:r w:rsidR="008E2643" w:rsidRPr="008101AC">
        <w:rPr>
          <w:rFonts w:ascii="Times New Roman" w:hAnsi="Times New Roman" w:cs="Times New Roman"/>
          <w:color w:val="000000"/>
          <w:sz w:val="24"/>
          <w:szCs w:val="24"/>
          <w:lang w:val="en-GB" w:eastAsia="it-IT"/>
        </w:rPr>
        <w:t>actions</w:t>
      </w:r>
      <w:r w:rsidR="008B135A" w:rsidRPr="008101AC">
        <w:rPr>
          <w:rFonts w:ascii="Times New Roman" w:hAnsi="Times New Roman" w:cs="Times New Roman"/>
          <w:color w:val="000000"/>
          <w:sz w:val="24"/>
          <w:szCs w:val="24"/>
          <w:lang w:val="en-GB" w:eastAsia="it-IT"/>
        </w:rPr>
        <w:t>. A</w:t>
      </w:r>
      <w:r w:rsidR="008B135A" w:rsidRPr="008101AC">
        <w:rPr>
          <w:rFonts w:ascii="Times New Roman" w:hAnsi="Times New Roman" w:cs="Times New Roman"/>
          <w:color w:val="000000"/>
          <w:sz w:val="24"/>
          <w:szCs w:val="24"/>
          <w:lang w:val="en-GB" w:eastAsia="it-IT"/>
        </w:rPr>
        <w:t>spects of national and global society</w:t>
      </w:r>
      <w:r w:rsidR="008B135A" w:rsidRPr="008101AC">
        <w:rPr>
          <w:rFonts w:ascii="Times New Roman" w:hAnsi="Times New Roman" w:cs="Times New Roman"/>
          <w:color w:val="000000"/>
          <w:sz w:val="24"/>
          <w:szCs w:val="24"/>
          <w:lang w:val="en-GB" w:eastAsia="it-IT"/>
        </w:rPr>
        <w:t xml:space="preserve"> are also reviewed</w:t>
      </w:r>
      <w:r w:rsidR="002D0507">
        <w:rPr>
          <w:rFonts w:ascii="Times New Roman" w:hAnsi="Times New Roman" w:cs="Times New Roman"/>
          <w:color w:val="000000"/>
          <w:sz w:val="24"/>
          <w:szCs w:val="24"/>
          <w:lang w:val="en-GB" w:eastAsia="it-IT"/>
        </w:rPr>
        <w:t>,</w:t>
      </w:r>
      <w:r w:rsidR="008B135A" w:rsidRPr="008101AC">
        <w:rPr>
          <w:rFonts w:ascii="Times New Roman" w:hAnsi="Times New Roman" w:cs="Times New Roman"/>
          <w:color w:val="000000"/>
          <w:sz w:val="24"/>
          <w:szCs w:val="24"/>
          <w:lang w:val="en-GB" w:eastAsia="it-IT"/>
        </w:rPr>
        <w:t xml:space="preserve"> along with the legal r</w:t>
      </w:r>
      <w:r w:rsidR="008E2643" w:rsidRPr="008101AC">
        <w:rPr>
          <w:rFonts w:ascii="Times New Roman" w:hAnsi="Times New Roman" w:cs="Times New Roman"/>
          <w:color w:val="000000"/>
          <w:sz w:val="24"/>
          <w:szCs w:val="24"/>
          <w:lang w:val="en-GB" w:eastAsia="it-IT"/>
        </w:rPr>
        <w:t xml:space="preserve">ules and </w:t>
      </w:r>
      <w:r w:rsidR="008B135A" w:rsidRPr="008101AC">
        <w:rPr>
          <w:rFonts w:ascii="Times New Roman" w:hAnsi="Times New Roman" w:cs="Times New Roman"/>
          <w:color w:val="000000"/>
          <w:sz w:val="24"/>
          <w:szCs w:val="24"/>
          <w:lang w:val="en-GB" w:eastAsia="it-IT"/>
        </w:rPr>
        <w:t xml:space="preserve">social </w:t>
      </w:r>
      <w:r w:rsidR="008E2643" w:rsidRPr="008101AC">
        <w:rPr>
          <w:rFonts w:ascii="Times New Roman" w:hAnsi="Times New Roman" w:cs="Times New Roman"/>
          <w:color w:val="000000"/>
          <w:sz w:val="24"/>
          <w:szCs w:val="24"/>
          <w:lang w:val="en-GB" w:eastAsia="it-IT"/>
        </w:rPr>
        <w:t xml:space="preserve">values. </w:t>
      </w:r>
      <w:r w:rsidR="008D7A31" w:rsidRPr="008101AC">
        <w:rPr>
          <w:rFonts w:ascii="Times New Roman" w:hAnsi="Times New Roman" w:cs="Times New Roman"/>
          <w:color w:val="000000"/>
          <w:sz w:val="24"/>
          <w:szCs w:val="24"/>
          <w:lang w:val="en-GB" w:eastAsia="it-IT"/>
        </w:rPr>
        <w:t>T</w:t>
      </w:r>
      <w:r w:rsidRPr="008101AC">
        <w:rPr>
          <w:rFonts w:ascii="Times New Roman" w:hAnsi="Times New Roman" w:cs="Times New Roman"/>
          <w:color w:val="000000"/>
          <w:sz w:val="24"/>
          <w:szCs w:val="24"/>
          <w:lang w:val="en-GB" w:eastAsia="it-IT"/>
        </w:rPr>
        <w:t xml:space="preserve">he discussion </w:t>
      </w:r>
      <w:r w:rsidR="008D7A31" w:rsidRPr="008101AC">
        <w:rPr>
          <w:rFonts w:ascii="Times New Roman" w:hAnsi="Times New Roman" w:cs="Times New Roman"/>
          <w:color w:val="000000"/>
          <w:sz w:val="24"/>
          <w:szCs w:val="24"/>
          <w:lang w:val="en-GB" w:eastAsia="it-IT"/>
        </w:rPr>
        <w:t xml:space="preserve">on </w:t>
      </w:r>
      <w:r w:rsidRPr="008101AC">
        <w:rPr>
          <w:rFonts w:ascii="Times New Roman" w:hAnsi="Times New Roman" w:cs="Times New Roman"/>
          <w:color w:val="000000"/>
          <w:sz w:val="24"/>
          <w:szCs w:val="24"/>
          <w:lang w:val="en-GB" w:eastAsia="it-IT"/>
        </w:rPr>
        <w:t xml:space="preserve">the social contract </w:t>
      </w:r>
      <w:r w:rsidR="008D7A31" w:rsidRPr="008101AC">
        <w:rPr>
          <w:rFonts w:ascii="Times New Roman" w:hAnsi="Times New Roman" w:cs="Times New Roman"/>
          <w:color w:val="000000"/>
          <w:sz w:val="24"/>
          <w:szCs w:val="24"/>
          <w:lang w:val="en-GB" w:eastAsia="it-IT"/>
        </w:rPr>
        <w:t xml:space="preserve">appears to be most active </w:t>
      </w:r>
      <w:r w:rsidRPr="008101AC">
        <w:rPr>
          <w:rFonts w:ascii="Times New Roman" w:hAnsi="Times New Roman" w:cs="Times New Roman"/>
          <w:color w:val="000000"/>
          <w:sz w:val="24"/>
          <w:szCs w:val="24"/>
          <w:lang w:val="en-GB" w:eastAsia="it-IT"/>
        </w:rPr>
        <w:t>in times of</w:t>
      </w:r>
      <w:r w:rsidR="005D4E65"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economic, social, </w:t>
      </w:r>
      <w:r w:rsidR="008D7A31" w:rsidRPr="008101AC">
        <w:rPr>
          <w:rFonts w:ascii="Times New Roman" w:hAnsi="Times New Roman" w:cs="Times New Roman"/>
          <w:color w:val="000000"/>
          <w:sz w:val="24"/>
          <w:szCs w:val="24"/>
          <w:lang w:val="en-GB" w:eastAsia="it-IT"/>
        </w:rPr>
        <w:t xml:space="preserve">or </w:t>
      </w:r>
      <w:r w:rsidRPr="008101AC">
        <w:rPr>
          <w:rFonts w:ascii="Times New Roman" w:hAnsi="Times New Roman" w:cs="Times New Roman"/>
          <w:color w:val="000000"/>
          <w:sz w:val="24"/>
          <w:szCs w:val="24"/>
          <w:lang w:val="en-GB" w:eastAsia="it-IT"/>
        </w:rPr>
        <w:t>political upheaval</w:t>
      </w:r>
      <w:r w:rsidR="008D7A31" w:rsidRPr="008101AC">
        <w:rPr>
          <w:rFonts w:ascii="Times New Roman" w:hAnsi="Times New Roman" w:cs="Times New Roman"/>
          <w:color w:val="000000"/>
          <w:sz w:val="24"/>
          <w:szCs w:val="24"/>
          <w:lang w:val="en-GB" w:eastAsia="it-IT"/>
        </w:rPr>
        <w:t>. Besides</w:t>
      </w:r>
      <w:r w:rsidR="00E97960" w:rsidRPr="008101AC">
        <w:rPr>
          <w:rFonts w:ascii="Times New Roman" w:hAnsi="Times New Roman" w:cs="Times New Roman"/>
          <w:color w:val="000000"/>
          <w:sz w:val="24"/>
          <w:szCs w:val="24"/>
          <w:lang w:val="en-GB" w:eastAsia="it-IT"/>
        </w:rPr>
        <w:t xml:space="preserve">, </w:t>
      </w:r>
      <w:r w:rsidR="002D0507" w:rsidRPr="002D0507">
        <w:rPr>
          <w:rFonts w:ascii="Times New Roman" w:hAnsi="Times New Roman" w:cs="Times New Roman"/>
          <w:color w:val="000000"/>
          <w:sz w:val="24"/>
          <w:szCs w:val="24"/>
          <w:lang w:val="en-GB" w:eastAsia="it-IT"/>
        </w:rPr>
        <w:t>the social contract discussion has become more present because a shift has characterised this century to technological and global perspectives since the beginning</w:t>
      </w:r>
      <w:r w:rsidR="008D7A31" w:rsidRPr="008101AC">
        <w:rPr>
          <w:rFonts w:ascii="Times New Roman" w:hAnsi="Times New Roman" w:cs="Times New Roman"/>
          <w:color w:val="000000"/>
          <w:sz w:val="24"/>
          <w:szCs w:val="24"/>
          <w:lang w:val="en-GB" w:eastAsia="it-IT"/>
        </w:rPr>
        <w:t>.</w:t>
      </w:r>
      <w:r w:rsidR="00E97960" w:rsidRPr="008101AC">
        <w:rPr>
          <w:rFonts w:ascii="Times New Roman" w:hAnsi="Times New Roman" w:cs="Times New Roman"/>
          <w:color w:val="000000"/>
          <w:sz w:val="24"/>
          <w:szCs w:val="24"/>
          <w:lang w:val="en-GB" w:eastAsia="it-IT"/>
        </w:rPr>
        <w:t xml:space="preserve"> </w:t>
      </w:r>
      <w:r w:rsidR="00AE04DC" w:rsidRPr="008101AC">
        <w:rPr>
          <w:rFonts w:ascii="Times New Roman" w:hAnsi="Times New Roman" w:cs="Times New Roman"/>
          <w:color w:val="000000"/>
          <w:sz w:val="24"/>
          <w:szCs w:val="24"/>
          <w:lang w:val="en-GB" w:eastAsia="it-IT"/>
        </w:rPr>
        <w:t xml:space="preserve">Furthermore, </w:t>
      </w:r>
      <w:r w:rsidR="000573E2" w:rsidRPr="008101AC">
        <w:rPr>
          <w:rFonts w:ascii="Times New Roman" w:hAnsi="Times New Roman" w:cs="Times New Roman"/>
          <w:color w:val="000000"/>
          <w:sz w:val="24"/>
          <w:szCs w:val="24"/>
          <w:lang w:val="en-GB" w:eastAsia="it-IT"/>
        </w:rPr>
        <w:t xml:space="preserve">the </w:t>
      </w:r>
      <w:r w:rsidR="00AE04DC" w:rsidRPr="008101AC">
        <w:rPr>
          <w:rFonts w:ascii="Times New Roman" w:hAnsi="Times New Roman" w:cs="Times New Roman"/>
          <w:color w:val="000000"/>
          <w:sz w:val="24"/>
          <w:szCs w:val="24"/>
          <w:lang w:val="en-GB" w:eastAsia="it-IT"/>
        </w:rPr>
        <w:t xml:space="preserve">2008 financial crisis fuelled </w:t>
      </w:r>
      <w:r w:rsidR="00E97960" w:rsidRPr="008101AC">
        <w:rPr>
          <w:rFonts w:ascii="Times New Roman" w:hAnsi="Times New Roman" w:cs="Times New Roman"/>
          <w:color w:val="000000"/>
          <w:sz w:val="24"/>
          <w:szCs w:val="24"/>
          <w:lang w:val="en-GB" w:eastAsia="it-IT"/>
        </w:rPr>
        <w:t>market structure and public changes</w:t>
      </w:r>
      <w:r w:rsidR="00AE04DC"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In this research, we focus on the aspects</w:t>
      </w:r>
      <w:r w:rsidR="00AE04DC" w:rsidRPr="008101AC">
        <w:rPr>
          <w:rFonts w:ascii="Times New Roman" w:hAnsi="Times New Roman" w:cs="Times New Roman"/>
          <w:color w:val="000000"/>
          <w:sz w:val="24"/>
          <w:szCs w:val="24"/>
          <w:lang w:val="en-GB" w:eastAsia="it-IT"/>
        </w:rPr>
        <w:t xml:space="preserve"> that </w:t>
      </w:r>
      <w:r w:rsidR="000573E2" w:rsidRPr="008101AC">
        <w:rPr>
          <w:rFonts w:ascii="Times New Roman" w:hAnsi="Times New Roman" w:cs="Times New Roman"/>
          <w:color w:val="000000"/>
          <w:sz w:val="24"/>
          <w:szCs w:val="24"/>
          <w:lang w:val="en-GB" w:eastAsia="it-IT"/>
        </w:rPr>
        <w:t>highlight</w:t>
      </w:r>
      <w:r w:rsidR="00AE04DC"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the social contract</w:t>
      </w:r>
      <w:r w:rsidR="00AE04DC" w:rsidRPr="008101AC">
        <w:rPr>
          <w:rFonts w:ascii="Times New Roman" w:hAnsi="Times New Roman" w:cs="Times New Roman"/>
          <w:color w:val="000000"/>
          <w:sz w:val="24"/>
          <w:szCs w:val="24"/>
          <w:lang w:val="en-GB" w:eastAsia="it-IT"/>
        </w:rPr>
        <w:t xml:space="preserve"> role in the </w:t>
      </w:r>
      <w:r w:rsidR="00AC2C9D" w:rsidRPr="008101AC">
        <w:rPr>
          <w:rFonts w:ascii="Times New Roman" w:hAnsi="Times New Roman" w:cs="Times New Roman"/>
          <w:color w:val="000000"/>
          <w:sz w:val="24"/>
          <w:szCs w:val="24"/>
          <w:lang w:val="en-GB" w:eastAsia="it-IT"/>
        </w:rPr>
        <w:t xml:space="preserve">community and </w:t>
      </w:r>
      <w:r w:rsidR="00AE04DC" w:rsidRPr="008101AC">
        <w:rPr>
          <w:rFonts w:ascii="Times New Roman" w:hAnsi="Times New Roman" w:cs="Times New Roman"/>
          <w:color w:val="000000"/>
          <w:sz w:val="24"/>
          <w:szCs w:val="24"/>
          <w:lang w:val="en-GB" w:eastAsia="it-IT"/>
        </w:rPr>
        <w:t>individual life</w:t>
      </w:r>
      <w:r w:rsidR="00FF6771" w:rsidRPr="008101AC">
        <w:rPr>
          <w:rFonts w:ascii="Times New Roman" w:hAnsi="Times New Roman" w:cs="Times New Roman"/>
          <w:color w:val="000000"/>
          <w:sz w:val="24"/>
          <w:szCs w:val="24"/>
          <w:lang w:val="en-GB" w:eastAsia="it-IT"/>
        </w:rPr>
        <w:t>.</w:t>
      </w:r>
    </w:p>
    <w:p w14:paraId="751ADDED" w14:textId="04AF95B0" w:rsidR="001A72E4" w:rsidRPr="008101AC" w:rsidRDefault="005D4E65" w:rsidP="00D023B0">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Th</w:t>
      </w:r>
      <w:r w:rsidR="00AC2C9D" w:rsidRPr="008101AC">
        <w:rPr>
          <w:rFonts w:ascii="Times New Roman" w:hAnsi="Times New Roman" w:cs="Times New Roman"/>
          <w:color w:val="000000"/>
          <w:sz w:val="24"/>
          <w:szCs w:val="24"/>
          <w:lang w:val="en-GB" w:eastAsia="it-IT"/>
        </w:rPr>
        <w:t>e</w:t>
      </w:r>
      <w:r w:rsidRPr="008101AC">
        <w:rPr>
          <w:rFonts w:ascii="Times New Roman" w:hAnsi="Times New Roman" w:cs="Times New Roman"/>
          <w:color w:val="000000"/>
          <w:sz w:val="24"/>
          <w:szCs w:val="24"/>
          <w:lang w:val="en-GB" w:eastAsia="it-IT"/>
        </w:rPr>
        <w:t xml:space="preserve"> </w:t>
      </w:r>
      <w:r w:rsidR="001A72E4" w:rsidRPr="008101AC">
        <w:rPr>
          <w:rFonts w:ascii="Times New Roman" w:hAnsi="Times New Roman" w:cs="Times New Roman"/>
          <w:color w:val="000000"/>
          <w:sz w:val="24"/>
          <w:szCs w:val="24"/>
          <w:lang w:val="en-GB" w:eastAsia="it-IT"/>
        </w:rPr>
        <w:t>paper</w:t>
      </w:r>
      <w:r w:rsidRPr="008101AC">
        <w:rPr>
          <w:rFonts w:ascii="Times New Roman" w:hAnsi="Times New Roman" w:cs="Times New Roman"/>
          <w:color w:val="000000"/>
          <w:sz w:val="24"/>
          <w:szCs w:val="24"/>
          <w:lang w:val="en-GB" w:eastAsia="it-IT"/>
        </w:rPr>
        <w:t xml:space="preserve"> explores the </w:t>
      </w:r>
      <w:r w:rsidR="00E239C1" w:rsidRPr="008101AC">
        <w:rPr>
          <w:rFonts w:ascii="Times New Roman" w:hAnsi="Times New Roman" w:cs="Times New Roman"/>
          <w:color w:val="000000"/>
          <w:sz w:val="24"/>
          <w:szCs w:val="24"/>
          <w:lang w:val="en-GB" w:eastAsia="it-IT"/>
        </w:rPr>
        <w:t>citizens</w:t>
      </w:r>
      <w:r w:rsidR="00E239C1" w:rsidRPr="008101AC">
        <w:rPr>
          <w:rFonts w:ascii="Times New Roman" w:hAnsi="Times New Roman" w:cs="Times New Roman"/>
          <w:color w:val="000000"/>
          <w:sz w:val="24"/>
          <w:szCs w:val="24"/>
          <w:lang w:val="en-GB" w:eastAsia="it-IT"/>
        </w:rPr>
        <w:t>’</w:t>
      </w:r>
      <w:r w:rsidR="00E239C1" w:rsidRPr="008101AC">
        <w:rPr>
          <w:rFonts w:ascii="Times New Roman" w:hAnsi="Times New Roman" w:cs="Times New Roman"/>
          <w:color w:val="000000"/>
          <w:sz w:val="24"/>
          <w:szCs w:val="24"/>
          <w:lang w:val="en-GB" w:eastAsia="it-IT"/>
        </w:rPr>
        <w:t xml:space="preserve"> </w:t>
      </w:r>
      <w:r w:rsidR="00E239C1" w:rsidRPr="008101AC">
        <w:rPr>
          <w:rFonts w:ascii="Times New Roman" w:hAnsi="Times New Roman" w:cs="Times New Roman"/>
          <w:color w:val="000000"/>
          <w:sz w:val="24"/>
          <w:szCs w:val="24"/>
          <w:lang w:val="en-GB" w:eastAsia="it-IT"/>
        </w:rPr>
        <w:t>pressures</w:t>
      </w:r>
      <w:r w:rsidRPr="008101AC">
        <w:rPr>
          <w:rFonts w:ascii="Times New Roman" w:hAnsi="Times New Roman" w:cs="Times New Roman"/>
          <w:color w:val="000000"/>
          <w:sz w:val="24"/>
          <w:szCs w:val="24"/>
          <w:lang w:val="en-GB" w:eastAsia="it-IT"/>
        </w:rPr>
        <w:t xml:space="preserve"> </w:t>
      </w:r>
      <w:r w:rsidR="00E239C1" w:rsidRPr="008101AC">
        <w:rPr>
          <w:rFonts w:ascii="Times New Roman" w:hAnsi="Times New Roman" w:cs="Times New Roman"/>
          <w:color w:val="000000"/>
          <w:sz w:val="24"/>
          <w:szCs w:val="24"/>
          <w:lang w:val="en-GB" w:eastAsia="it-IT"/>
        </w:rPr>
        <w:t xml:space="preserve">on </w:t>
      </w:r>
      <w:r w:rsidR="00E239C1" w:rsidRPr="008101AC">
        <w:rPr>
          <w:rFonts w:ascii="Times New Roman" w:hAnsi="Times New Roman" w:cs="Times New Roman"/>
          <w:color w:val="000000"/>
          <w:sz w:val="24"/>
          <w:szCs w:val="24"/>
          <w:lang w:val="en-GB" w:eastAsia="it-IT"/>
        </w:rPr>
        <w:t xml:space="preserve">governments </w:t>
      </w:r>
      <w:r w:rsidR="001A72E4" w:rsidRPr="008101AC">
        <w:rPr>
          <w:rFonts w:ascii="Times New Roman" w:hAnsi="Times New Roman" w:cs="Times New Roman"/>
          <w:color w:val="000000"/>
          <w:sz w:val="24"/>
          <w:szCs w:val="24"/>
          <w:lang w:val="en-GB" w:eastAsia="it-IT"/>
        </w:rPr>
        <w:t xml:space="preserve">in a world under change with very high expectations for the future. </w:t>
      </w:r>
      <w:r w:rsidR="00E239C1" w:rsidRPr="008101AC">
        <w:rPr>
          <w:rFonts w:ascii="Times New Roman" w:hAnsi="Times New Roman" w:cs="Times New Roman"/>
          <w:color w:val="000000"/>
          <w:sz w:val="24"/>
          <w:szCs w:val="24"/>
          <w:lang w:val="en-GB" w:eastAsia="it-IT"/>
        </w:rPr>
        <w:t xml:space="preserve">These tensions were analysed starting from </w:t>
      </w:r>
      <w:r w:rsidR="00AC2C9D" w:rsidRPr="008101AC">
        <w:rPr>
          <w:rFonts w:ascii="Times New Roman" w:hAnsi="Times New Roman" w:cs="Times New Roman"/>
          <w:color w:val="000000"/>
          <w:sz w:val="24"/>
          <w:szCs w:val="24"/>
          <w:lang w:val="en-GB" w:eastAsia="it-IT"/>
        </w:rPr>
        <w:t>one</w:t>
      </w:r>
      <w:r w:rsidR="00E239C1" w:rsidRPr="008101AC">
        <w:rPr>
          <w:rFonts w:ascii="Times New Roman" w:hAnsi="Times New Roman" w:cs="Times New Roman"/>
          <w:color w:val="000000"/>
          <w:sz w:val="24"/>
          <w:szCs w:val="24"/>
          <w:lang w:val="en-GB" w:eastAsia="it-IT"/>
        </w:rPr>
        <w:t xml:space="preserve"> relevant </w:t>
      </w:r>
      <w:r w:rsidR="00AC2C9D" w:rsidRPr="008101AC">
        <w:rPr>
          <w:rFonts w:ascii="Times New Roman" w:hAnsi="Times New Roman" w:cs="Times New Roman"/>
          <w:color w:val="000000"/>
          <w:sz w:val="24"/>
          <w:szCs w:val="24"/>
          <w:lang w:val="en-GB" w:eastAsia="it-IT"/>
        </w:rPr>
        <w:t>question</w:t>
      </w:r>
      <w:r w:rsidR="00E239C1" w:rsidRPr="008101AC">
        <w:rPr>
          <w:rFonts w:ascii="Times New Roman" w:hAnsi="Times New Roman" w:cs="Times New Roman"/>
          <w:color w:val="000000"/>
          <w:sz w:val="24"/>
          <w:szCs w:val="24"/>
          <w:lang w:val="en-GB" w:eastAsia="it-IT"/>
        </w:rPr>
        <w:t xml:space="preserve"> for </w:t>
      </w:r>
      <w:r w:rsidR="00E97960" w:rsidRPr="008101AC">
        <w:rPr>
          <w:rFonts w:ascii="Times New Roman" w:hAnsi="Times New Roman" w:cs="Times New Roman"/>
          <w:color w:val="000000"/>
          <w:sz w:val="24"/>
          <w:szCs w:val="24"/>
          <w:lang w:val="en-GB" w:eastAsia="it-IT"/>
        </w:rPr>
        <w:t>current and future governments: Are national governments ready to meet</w:t>
      </w:r>
      <w:r w:rsidR="00531BC2" w:rsidRPr="008101AC">
        <w:rPr>
          <w:rFonts w:ascii="Times New Roman" w:hAnsi="Times New Roman" w:cs="Times New Roman"/>
          <w:color w:val="000000"/>
          <w:sz w:val="24"/>
          <w:szCs w:val="24"/>
          <w:lang w:val="en-GB" w:eastAsia="it-IT"/>
        </w:rPr>
        <w:t xml:space="preserve"> this </w:t>
      </w:r>
      <w:r w:rsidR="000573E2" w:rsidRPr="008101AC">
        <w:rPr>
          <w:rFonts w:ascii="Times New Roman" w:hAnsi="Times New Roman" w:cs="Times New Roman"/>
          <w:color w:val="000000"/>
          <w:sz w:val="24"/>
          <w:szCs w:val="24"/>
          <w:lang w:val="en-GB" w:eastAsia="it-IT"/>
        </w:rPr>
        <w:t>century’s</w:t>
      </w:r>
      <w:r w:rsidR="00531BC2" w:rsidRPr="008101AC">
        <w:rPr>
          <w:rFonts w:ascii="Times New Roman" w:hAnsi="Times New Roman" w:cs="Times New Roman"/>
          <w:color w:val="000000"/>
          <w:sz w:val="24"/>
          <w:szCs w:val="24"/>
          <w:lang w:val="en-GB" w:eastAsia="it-IT"/>
        </w:rPr>
        <w:t xml:space="preserve"> individual </w:t>
      </w:r>
      <w:r w:rsidR="00AC2C9D" w:rsidRPr="008101AC">
        <w:rPr>
          <w:rFonts w:ascii="Times New Roman" w:hAnsi="Times New Roman" w:cs="Times New Roman"/>
          <w:color w:val="000000"/>
          <w:sz w:val="24"/>
          <w:szCs w:val="24"/>
          <w:lang w:val="en-GB" w:eastAsia="it-IT"/>
        </w:rPr>
        <w:t>and community requirements</w:t>
      </w:r>
      <w:r w:rsidR="00531BC2" w:rsidRPr="008101AC">
        <w:rPr>
          <w:rFonts w:ascii="Times New Roman" w:hAnsi="Times New Roman" w:cs="Times New Roman"/>
          <w:color w:val="000000"/>
          <w:sz w:val="24"/>
          <w:szCs w:val="24"/>
          <w:lang w:val="en-GB" w:eastAsia="it-IT"/>
        </w:rPr>
        <w:t xml:space="preserve">? </w:t>
      </w:r>
      <w:r w:rsidR="002D0507" w:rsidRPr="002D0507">
        <w:rPr>
          <w:rFonts w:ascii="Times New Roman" w:hAnsi="Times New Roman" w:cs="Times New Roman"/>
          <w:color w:val="000000"/>
          <w:sz w:val="24"/>
          <w:szCs w:val="24"/>
          <w:lang w:val="en-GB" w:eastAsia="it-IT"/>
        </w:rPr>
        <w:t>The old social order is restructured in a world tested by the fast technological advance and the health, social, political and military crises</w:t>
      </w:r>
      <w:r w:rsidR="00AC2C9D" w:rsidRPr="008101AC">
        <w:rPr>
          <w:rFonts w:ascii="Times New Roman" w:hAnsi="Times New Roman" w:cs="Times New Roman"/>
          <w:color w:val="000000"/>
          <w:sz w:val="24"/>
          <w:szCs w:val="24"/>
          <w:lang w:val="en-GB" w:eastAsia="it-IT"/>
        </w:rPr>
        <w:t xml:space="preserve">. </w:t>
      </w:r>
      <w:r w:rsidR="00E54654" w:rsidRPr="008101AC">
        <w:rPr>
          <w:rFonts w:ascii="Times New Roman" w:hAnsi="Times New Roman" w:cs="Times New Roman"/>
          <w:color w:val="000000"/>
          <w:sz w:val="24"/>
          <w:szCs w:val="24"/>
          <w:lang w:val="en-GB" w:eastAsia="it-IT"/>
        </w:rPr>
        <w:t xml:space="preserve">The world is </w:t>
      </w:r>
      <w:r w:rsidR="00E97960" w:rsidRPr="008101AC">
        <w:rPr>
          <w:rFonts w:ascii="Times New Roman" w:hAnsi="Times New Roman" w:cs="Times New Roman"/>
          <w:color w:val="000000"/>
          <w:sz w:val="24"/>
          <w:szCs w:val="24"/>
          <w:lang w:val="en-GB" w:eastAsia="it-IT"/>
        </w:rPr>
        <w:t>moving</w:t>
      </w:r>
      <w:r w:rsidR="00E97960" w:rsidRPr="008101AC">
        <w:rPr>
          <w:rFonts w:ascii="Times New Roman" w:hAnsi="Times New Roman" w:cs="Times New Roman"/>
          <w:color w:val="000000"/>
          <w:sz w:val="24"/>
          <w:szCs w:val="24"/>
          <w:lang w:val="en-GB" w:eastAsia="it-IT"/>
        </w:rPr>
        <w:t>,</w:t>
      </w:r>
      <w:r w:rsidR="00E97960" w:rsidRPr="008101AC">
        <w:rPr>
          <w:rFonts w:ascii="Times New Roman" w:hAnsi="Times New Roman" w:cs="Times New Roman"/>
          <w:color w:val="000000"/>
          <w:sz w:val="24"/>
          <w:szCs w:val="24"/>
          <w:lang w:val="en-GB" w:eastAsia="it-IT"/>
        </w:rPr>
        <w:t xml:space="preserve"> and all the relations are reshaped, </w:t>
      </w:r>
      <w:r w:rsidR="00E54654" w:rsidRPr="008101AC">
        <w:rPr>
          <w:rFonts w:ascii="Times New Roman" w:hAnsi="Times New Roman" w:cs="Times New Roman"/>
          <w:color w:val="000000"/>
          <w:sz w:val="24"/>
          <w:szCs w:val="24"/>
          <w:lang w:val="en-GB" w:eastAsia="it-IT"/>
        </w:rPr>
        <w:t xml:space="preserve">the formal </w:t>
      </w:r>
      <w:r w:rsidR="00A7790B" w:rsidRPr="008101AC">
        <w:rPr>
          <w:rFonts w:ascii="Times New Roman" w:hAnsi="Times New Roman" w:cs="Times New Roman"/>
          <w:color w:val="000000"/>
          <w:sz w:val="24"/>
          <w:szCs w:val="24"/>
          <w:lang w:val="en-GB" w:eastAsia="it-IT"/>
        </w:rPr>
        <w:t>and</w:t>
      </w:r>
      <w:r w:rsidR="00E54654" w:rsidRPr="008101AC">
        <w:rPr>
          <w:rFonts w:ascii="Times New Roman" w:hAnsi="Times New Roman" w:cs="Times New Roman"/>
          <w:color w:val="000000"/>
          <w:sz w:val="24"/>
          <w:szCs w:val="24"/>
          <w:lang w:val="en-GB" w:eastAsia="it-IT"/>
        </w:rPr>
        <w:t xml:space="preserve"> informal.</w:t>
      </w:r>
      <w:r w:rsidR="00542F04" w:rsidRPr="008101AC">
        <w:rPr>
          <w:rFonts w:ascii="Times New Roman" w:hAnsi="Times New Roman" w:cs="Times New Roman"/>
          <w:color w:val="000000"/>
          <w:sz w:val="24"/>
          <w:szCs w:val="24"/>
          <w:lang w:val="en-GB" w:eastAsia="it-IT"/>
        </w:rPr>
        <w:t xml:space="preserve"> An agile government </w:t>
      </w:r>
      <w:r w:rsidR="00E97960" w:rsidRPr="008101AC">
        <w:rPr>
          <w:rFonts w:ascii="Times New Roman" w:hAnsi="Times New Roman" w:cs="Times New Roman"/>
          <w:color w:val="000000"/>
          <w:sz w:val="24"/>
          <w:szCs w:val="24"/>
          <w:lang w:val="en-GB" w:eastAsia="it-IT"/>
        </w:rPr>
        <w:t>can</w:t>
      </w:r>
      <w:r w:rsidR="00542F04" w:rsidRPr="008101AC">
        <w:rPr>
          <w:rFonts w:ascii="Times New Roman" w:hAnsi="Times New Roman" w:cs="Times New Roman"/>
          <w:color w:val="000000"/>
          <w:sz w:val="24"/>
          <w:szCs w:val="24"/>
          <w:lang w:val="en-GB" w:eastAsia="it-IT"/>
        </w:rPr>
        <w:t xml:space="preserve"> quickly make any changes while i</w:t>
      </w:r>
      <w:r w:rsidR="00232945" w:rsidRPr="008101AC">
        <w:rPr>
          <w:rFonts w:ascii="Times New Roman" w:hAnsi="Times New Roman" w:cs="Times New Roman"/>
          <w:color w:val="000000"/>
          <w:sz w:val="24"/>
          <w:szCs w:val="24"/>
          <w:lang w:val="en-GB" w:eastAsia="it-IT"/>
        </w:rPr>
        <w:t>t</w:t>
      </w:r>
      <w:r w:rsidR="00542F04" w:rsidRPr="008101AC">
        <w:rPr>
          <w:rFonts w:ascii="Times New Roman" w:hAnsi="Times New Roman" w:cs="Times New Roman"/>
          <w:color w:val="000000"/>
          <w:sz w:val="24"/>
          <w:szCs w:val="24"/>
          <w:lang w:val="en-GB" w:eastAsia="it-IT"/>
        </w:rPr>
        <w:t xml:space="preserve"> delivers old services and builds new ones.  </w:t>
      </w:r>
      <w:r w:rsidR="00AC2C9D" w:rsidRPr="008101AC">
        <w:rPr>
          <w:rFonts w:ascii="Times New Roman" w:hAnsi="Times New Roman" w:cs="Times New Roman"/>
          <w:color w:val="000000"/>
          <w:sz w:val="24"/>
          <w:szCs w:val="24"/>
          <w:lang w:val="en-GB" w:eastAsia="it-IT"/>
        </w:rPr>
        <w:t xml:space="preserve">The old </w:t>
      </w:r>
      <w:r w:rsidR="003A1F6A" w:rsidRPr="008101AC">
        <w:rPr>
          <w:rFonts w:ascii="Times New Roman" w:hAnsi="Times New Roman" w:cs="Times New Roman"/>
          <w:color w:val="000000"/>
          <w:sz w:val="24"/>
          <w:szCs w:val="24"/>
          <w:lang w:val="en-GB" w:eastAsia="it-IT"/>
        </w:rPr>
        <w:t>governmental</w:t>
      </w:r>
      <w:r w:rsidR="00AC2C9D" w:rsidRPr="008101AC">
        <w:rPr>
          <w:rFonts w:ascii="Times New Roman" w:hAnsi="Times New Roman" w:cs="Times New Roman"/>
          <w:color w:val="000000"/>
          <w:sz w:val="24"/>
          <w:szCs w:val="24"/>
          <w:lang w:val="en-GB" w:eastAsia="it-IT"/>
        </w:rPr>
        <w:t xml:space="preserve"> </w:t>
      </w:r>
      <w:r w:rsidR="003A1F6A" w:rsidRPr="008101AC">
        <w:rPr>
          <w:rFonts w:ascii="Times New Roman" w:hAnsi="Times New Roman" w:cs="Times New Roman"/>
          <w:color w:val="000000"/>
          <w:sz w:val="24"/>
          <w:szCs w:val="24"/>
          <w:lang w:val="en-GB" w:eastAsia="it-IT"/>
        </w:rPr>
        <w:t>structures</w:t>
      </w:r>
      <w:r w:rsidR="00AC2C9D" w:rsidRPr="008101AC">
        <w:rPr>
          <w:rFonts w:ascii="Times New Roman" w:hAnsi="Times New Roman" w:cs="Times New Roman"/>
          <w:color w:val="000000"/>
          <w:sz w:val="24"/>
          <w:szCs w:val="24"/>
          <w:lang w:val="en-GB" w:eastAsia="it-IT"/>
        </w:rPr>
        <w:t xml:space="preserve"> and services are </w:t>
      </w:r>
      <w:r w:rsidR="003A1F6A" w:rsidRPr="008101AC">
        <w:rPr>
          <w:rFonts w:ascii="Times New Roman" w:hAnsi="Times New Roman" w:cs="Times New Roman"/>
          <w:color w:val="000000"/>
          <w:sz w:val="24"/>
          <w:szCs w:val="24"/>
          <w:lang w:val="en-GB" w:eastAsia="it-IT"/>
        </w:rPr>
        <w:t>under profound pressure.</w:t>
      </w:r>
    </w:p>
    <w:p w14:paraId="56D0947A" w14:textId="7F5D5C06" w:rsidR="001A72E4" w:rsidRPr="008101AC" w:rsidRDefault="00A7790B" w:rsidP="00D023B0">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0"/>
          <w:szCs w:val="18"/>
          <w:lang w:val="en-GB" w:eastAsia="it-IT"/>
        </w:rPr>
      </w:pPr>
      <w:r w:rsidRPr="008101AC">
        <w:rPr>
          <w:rFonts w:ascii="Times New Roman" w:hAnsi="Times New Roman" w:cs="Times New Roman"/>
          <w:color w:val="000000"/>
          <w:sz w:val="20"/>
          <w:szCs w:val="18"/>
          <w:lang w:val="en-GB" w:eastAsia="it-IT"/>
        </w:rPr>
        <w:t xml:space="preserve">Keywords: social needs, technological advance, recourse to the state. </w:t>
      </w:r>
    </w:p>
    <w:p w14:paraId="18C9BF4D" w14:textId="2E4A9677" w:rsidR="009078B5" w:rsidRPr="008101AC" w:rsidRDefault="009078B5" w:rsidP="00656E7D">
      <w:pPr>
        <w:spacing w:after="0" w:line="240" w:lineRule="auto"/>
        <w:rPr>
          <w:rFonts w:ascii="Calibri" w:hAnsi="Calibri" w:cs="Calibri"/>
          <w:lang w:val="en-GB"/>
        </w:rPr>
      </w:pPr>
    </w:p>
    <w:p w14:paraId="417032CA" w14:textId="19046FF9" w:rsidR="00C107B1" w:rsidRPr="008101AC" w:rsidRDefault="006C63D0" w:rsidP="00D023B0">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Introduction</w:t>
      </w:r>
    </w:p>
    <w:p w14:paraId="471A94E4" w14:textId="3B4F6C8D" w:rsidR="006C63D0" w:rsidRPr="008101AC" w:rsidRDefault="006C63D0"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Any reference to government and administrative institutions implies recourse to the state, without which we cannot conceive the current existence of humanity. The permanen</w:t>
      </w:r>
      <w:r w:rsidR="001A6EFF" w:rsidRPr="008101AC">
        <w:rPr>
          <w:rFonts w:ascii="Times New Roman" w:hAnsi="Times New Roman" w:cs="Times New Roman"/>
          <w:color w:val="000000"/>
          <w:sz w:val="24"/>
          <w:szCs w:val="24"/>
          <w:lang w:val="en-GB" w:eastAsia="it-IT"/>
        </w:rPr>
        <w:t xml:space="preserve">t </w:t>
      </w:r>
      <w:r w:rsidRPr="008101AC">
        <w:rPr>
          <w:rFonts w:ascii="Times New Roman" w:hAnsi="Times New Roman" w:cs="Times New Roman"/>
          <w:color w:val="000000"/>
          <w:sz w:val="24"/>
          <w:szCs w:val="24"/>
          <w:lang w:val="en-GB" w:eastAsia="it-IT"/>
        </w:rPr>
        <w:t xml:space="preserve">dynamism of the state was revealed by the different doctrinal orientations that gave birth to some schools of state and law. Interestingly, each </w:t>
      </w:r>
      <w:r w:rsidR="002D0507">
        <w:rPr>
          <w:rFonts w:ascii="Times New Roman" w:hAnsi="Times New Roman" w:cs="Times New Roman"/>
          <w:color w:val="000000"/>
          <w:sz w:val="24"/>
          <w:szCs w:val="24"/>
          <w:lang w:val="en-GB" w:eastAsia="it-IT"/>
        </w:rPr>
        <w:t>school promoted its</w:t>
      </w:r>
      <w:r w:rsidRPr="008101AC">
        <w:rPr>
          <w:rFonts w:ascii="Times New Roman" w:hAnsi="Times New Roman" w:cs="Times New Roman"/>
          <w:color w:val="000000"/>
          <w:sz w:val="24"/>
          <w:szCs w:val="24"/>
          <w:lang w:val="en-GB" w:eastAsia="it-IT"/>
        </w:rPr>
        <w:t xml:space="preserve"> theory by denying or supporting previous schools</w:t>
      </w:r>
      <w:r w:rsidR="009B11F5"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The functioning and nature of the state cannot be understood without its relation to the philosophical currents that have created and sustained it over time.</w:t>
      </w:r>
    </w:p>
    <w:p w14:paraId="61CED94D" w14:textId="4A11AEDD" w:rsidR="006C63D0" w:rsidRPr="008101AC" w:rsidRDefault="006C63D0"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Even if the society in which we live no longer resembles the beginning of the existence of the state (antiquity), even if the institutions that govern us are different, the founding principles, the universally valid ideas of </w:t>
      </w:r>
      <w:r w:rsidR="009B11F5" w:rsidRPr="008101AC">
        <w:rPr>
          <w:rFonts w:ascii="Times New Roman" w:hAnsi="Times New Roman" w:cs="Times New Roman"/>
          <w:color w:val="000000"/>
          <w:sz w:val="24"/>
          <w:szCs w:val="24"/>
          <w:lang w:val="en-GB" w:eastAsia="it-IT"/>
        </w:rPr>
        <w:t>today</w:t>
      </w:r>
      <w:r w:rsidR="009B11F5" w:rsidRPr="008101AC">
        <w:rPr>
          <w:rFonts w:ascii="Times New Roman" w:hAnsi="Times New Roman" w:cs="Times New Roman"/>
          <w:color w:val="000000"/>
          <w:sz w:val="24"/>
          <w:szCs w:val="24"/>
          <w:lang w:val="en-GB" w:eastAsia="it-IT"/>
        </w:rPr>
        <w:t>’s</w:t>
      </w:r>
      <w:r w:rsidR="009B11F5"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existence find their source in what the philosophers of those times argued.</w:t>
      </w:r>
    </w:p>
    <w:p w14:paraId="4A77B5A2" w14:textId="4A660AE5" w:rsidR="006C63D0" w:rsidRPr="008101AC" w:rsidRDefault="006C63D0" w:rsidP="006A7D85">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Therefore, any study in the </w:t>
      </w:r>
      <w:r w:rsidR="009B11F5" w:rsidRPr="008101AC">
        <w:rPr>
          <w:rFonts w:ascii="Times New Roman" w:hAnsi="Times New Roman" w:cs="Times New Roman"/>
          <w:color w:val="000000"/>
          <w:sz w:val="24"/>
          <w:szCs w:val="24"/>
          <w:lang w:val="en-GB" w:eastAsia="it-IT"/>
        </w:rPr>
        <w:t>administrative sciences</w:t>
      </w:r>
      <w:r w:rsidRPr="008101AC">
        <w:rPr>
          <w:rFonts w:ascii="Times New Roman" w:hAnsi="Times New Roman" w:cs="Times New Roman"/>
          <w:color w:val="000000"/>
          <w:sz w:val="24"/>
          <w:szCs w:val="24"/>
          <w:lang w:val="en-GB" w:eastAsia="it-IT"/>
        </w:rPr>
        <w:t xml:space="preserve"> is an opportunity to return to the roots of legal </w:t>
      </w:r>
      <w:r w:rsidR="003722DB" w:rsidRPr="008101AC">
        <w:rPr>
          <w:rFonts w:ascii="Times New Roman" w:hAnsi="Times New Roman" w:cs="Times New Roman"/>
          <w:color w:val="000000"/>
          <w:sz w:val="24"/>
          <w:szCs w:val="24"/>
          <w:lang w:val="en-GB" w:eastAsia="it-IT"/>
        </w:rPr>
        <w:t>philosophers</w:t>
      </w:r>
      <w:r w:rsidRPr="008101AC">
        <w:rPr>
          <w:rFonts w:ascii="Times New Roman" w:hAnsi="Times New Roman" w:cs="Times New Roman"/>
          <w:color w:val="000000"/>
          <w:sz w:val="24"/>
          <w:szCs w:val="24"/>
          <w:lang w:val="en-GB" w:eastAsia="it-IT"/>
        </w:rPr>
        <w:t xml:space="preserve">. Thus, </w:t>
      </w:r>
      <w:r w:rsidR="00E97960" w:rsidRPr="008101AC">
        <w:rPr>
          <w:rFonts w:ascii="Times New Roman" w:hAnsi="Times New Roman" w:cs="Times New Roman"/>
          <w:color w:val="000000"/>
          <w:sz w:val="24"/>
          <w:szCs w:val="24"/>
          <w:lang w:val="en-GB" w:eastAsia="it-IT"/>
        </w:rPr>
        <w:t>this paper focuses</w:t>
      </w:r>
      <w:r w:rsidRPr="008101AC">
        <w:rPr>
          <w:rFonts w:ascii="Times New Roman" w:hAnsi="Times New Roman" w:cs="Times New Roman"/>
          <w:color w:val="000000"/>
          <w:sz w:val="24"/>
          <w:szCs w:val="24"/>
          <w:lang w:val="en-GB" w:eastAsia="it-IT"/>
        </w:rPr>
        <w:t xml:space="preserve"> on </w:t>
      </w:r>
      <w:r w:rsidR="00E97960" w:rsidRPr="008101AC">
        <w:rPr>
          <w:rFonts w:ascii="Times New Roman" w:hAnsi="Times New Roman" w:cs="Times New Roman"/>
          <w:color w:val="000000"/>
          <w:sz w:val="24"/>
          <w:szCs w:val="24"/>
          <w:lang w:val="en-GB" w:eastAsia="it-IT"/>
        </w:rPr>
        <w:t>studying</w:t>
      </w:r>
      <w:r w:rsidRPr="008101AC">
        <w:rPr>
          <w:rFonts w:ascii="Times New Roman" w:hAnsi="Times New Roman" w:cs="Times New Roman"/>
          <w:color w:val="000000"/>
          <w:sz w:val="24"/>
          <w:szCs w:val="24"/>
          <w:lang w:val="en-GB" w:eastAsia="it-IT"/>
        </w:rPr>
        <w:t xml:space="preserve"> the modern social contract and the </w:t>
      </w:r>
      <w:r w:rsidR="003722DB" w:rsidRPr="008101AC">
        <w:rPr>
          <w:rFonts w:ascii="Times New Roman" w:hAnsi="Times New Roman" w:cs="Times New Roman"/>
          <w:color w:val="000000"/>
          <w:sz w:val="24"/>
          <w:szCs w:val="24"/>
          <w:lang w:val="en-GB" w:eastAsia="it-IT"/>
        </w:rPr>
        <w:lastRenderedPageBreak/>
        <w:t>challenges</w:t>
      </w:r>
      <w:r w:rsidRPr="008101AC">
        <w:rPr>
          <w:rFonts w:ascii="Times New Roman" w:hAnsi="Times New Roman" w:cs="Times New Roman"/>
          <w:color w:val="000000"/>
          <w:sz w:val="24"/>
          <w:szCs w:val="24"/>
          <w:lang w:val="en-GB" w:eastAsia="it-IT"/>
        </w:rPr>
        <w:t xml:space="preserve"> to which </w:t>
      </w:r>
      <w:r w:rsidR="001A6EFF" w:rsidRPr="008101AC">
        <w:rPr>
          <w:rFonts w:ascii="Times New Roman" w:hAnsi="Times New Roman" w:cs="Times New Roman"/>
          <w:color w:val="000000"/>
          <w:sz w:val="24"/>
          <w:szCs w:val="24"/>
          <w:lang w:val="en-GB" w:eastAsia="it-IT"/>
        </w:rPr>
        <w:t xml:space="preserve">agile </w:t>
      </w:r>
      <w:r w:rsidR="001A6EFF" w:rsidRPr="008101AC">
        <w:rPr>
          <w:rFonts w:ascii="Times New Roman" w:hAnsi="Times New Roman" w:cs="Times New Roman"/>
          <w:color w:val="000000"/>
          <w:sz w:val="24"/>
          <w:szCs w:val="24"/>
          <w:lang w:val="en-GB" w:eastAsia="it-IT"/>
        </w:rPr>
        <w:t xml:space="preserve">governments </w:t>
      </w:r>
      <w:r w:rsidRPr="008101AC">
        <w:rPr>
          <w:rFonts w:ascii="Times New Roman" w:hAnsi="Times New Roman" w:cs="Times New Roman"/>
          <w:color w:val="000000"/>
          <w:sz w:val="24"/>
          <w:szCs w:val="24"/>
          <w:lang w:val="en-GB" w:eastAsia="it-IT"/>
        </w:rPr>
        <w:t>must respond.</w:t>
      </w:r>
      <w:r w:rsidR="006A7D85">
        <w:rPr>
          <w:rFonts w:ascii="Times New Roman" w:hAnsi="Times New Roman" w:cs="Times New Roman"/>
          <w:color w:val="000000"/>
          <w:sz w:val="24"/>
          <w:szCs w:val="24"/>
          <w:lang w:val="en-GB" w:eastAsia="it-IT"/>
        </w:rPr>
        <w:t xml:space="preserve"> </w:t>
      </w:r>
      <w:r w:rsidR="006A7D85" w:rsidRPr="00F173B4">
        <w:rPr>
          <w:rFonts w:ascii="Times New Roman" w:hAnsi="Times New Roman" w:cs="Times New Roman"/>
          <w:color w:val="000000"/>
          <w:sz w:val="24"/>
          <w:szCs w:val="24"/>
          <w:lang w:val="en-GB" w:eastAsia="it-IT"/>
        </w:rPr>
        <w:t xml:space="preserve">This paper advances previous work in which we examined public administration’s responsibilities </w:t>
      </w:r>
      <w:r w:rsidR="002D0507">
        <w:rPr>
          <w:rFonts w:ascii="Times New Roman" w:hAnsi="Times New Roman" w:cs="Times New Roman"/>
          <w:color w:val="000000"/>
          <w:sz w:val="24"/>
          <w:szCs w:val="24"/>
          <w:lang w:val="en-GB" w:eastAsia="it-IT"/>
        </w:rPr>
        <w:t>in adapting</w:t>
      </w:r>
      <w:r w:rsidR="006A7D85" w:rsidRPr="00F173B4">
        <w:rPr>
          <w:rFonts w:ascii="Times New Roman" w:hAnsi="Times New Roman" w:cs="Times New Roman"/>
          <w:color w:val="000000"/>
          <w:sz w:val="24"/>
          <w:szCs w:val="24"/>
          <w:lang w:val="en-GB" w:eastAsia="it-IT"/>
        </w:rPr>
        <w:t xml:space="preserve"> to the new state order after the financial crisis</w:t>
      </w:r>
      <w:r w:rsidR="006A7D85">
        <w:rPr>
          <w:rFonts w:ascii="Times New Roman" w:hAnsi="Times New Roman" w:cs="Times New Roman"/>
          <w:color w:val="000000"/>
          <w:sz w:val="24"/>
          <w:szCs w:val="24"/>
          <w:lang w:val="en-GB" w:eastAsia="it-IT"/>
        </w:rPr>
        <w:t>.</w:t>
      </w:r>
    </w:p>
    <w:p w14:paraId="458FC414" w14:textId="0ED129ED" w:rsidR="006C63D0" w:rsidRPr="008101AC" w:rsidRDefault="001A6EFF"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paper’s methodology </w:t>
      </w:r>
      <w:r w:rsidR="002D0507">
        <w:rPr>
          <w:rFonts w:ascii="Times New Roman" w:hAnsi="Times New Roman" w:cs="Times New Roman"/>
          <w:color w:val="000000"/>
          <w:sz w:val="24"/>
          <w:szCs w:val="24"/>
          <w:lang w:val="en-GB" w:eastAsia="it-IT"/>
        </w:rPr>
        <w:t xml:space="preserve">focuses on the qualitative perspective </w:t>
      </w:r>
      <w:r w:rsidR="00026ECF">
        <w:rPr>
          <w:rFonts w:ascii="Times New Roman" w:hAnsi="Times New Roman" w:cs="Times New Roman"/>
          <w:color w:val="000000"/>
          <w:sz w:val="24"/>
          <w:szCs w:val="24"/>
          <w:lang w:val="en-GB" w:eastAsia="it-IT"/>
        </w:rPr>
        <w:t xml:space="preserve">in </w:t>
      </w:r>
      <w:r w:rsidR="00AB0832" w:rsidRPr="008101AC">
        <w:rPr>
          <w:rFonts w:ascii="Times New Roman" w:hAnsi="Times New Roman" w:cs="Times New Roman"/>
          <w:color w:val="000000"/>
          <w:sz w:val="24"/>
          <w:szCs w:val="24"/>
          <w:lang w:val="en-GB" w:eastAsia="it-IT"/>
        </w:rPr>
        <w:t xml:space="preserve">literature reviews and </w:t>
      </w:r>
      <w:r w:rsidR="00E97960" w:rsidRPr="008101AC">
        <w:rPr>
          <w:rFonts w:ascii="Times New Roman" w:hAnsi="Times New Roman" w:cs="Times New Roman"/>
          <w:color w:val="000000"/>
          <w:sz w:val="24"/>
          <w:szCs w:val="24"/>
          <w:lang w:val="en-GB" w:eastAsia="it-IT"/>
        </w:rPr>
        <w:t>decisive international</w:t>
      </w:r>
      <w:r w:rsidR="00AB0832" w:rsidRPr="008101AC">
        <w:rPr>
          <w:rFonts w:ascii="Times New Roman" w:hAnsi="Times New Roman" w:cs="Times New Roman"/>
          <w:color w:val="000000"/>
          <w:sz w:val="24"/>
          <w:szCs w:val="24"/>
          <w:lang w:val="en-GB" w:eastAsia="it-IT"/>
        </w:rPr>
        <w:t xml:space="preserve"> reports</w:t>
      </w:r>
      <w:r w:rsidR="00026ECF">
        <w:rPr>
          <w:rFonts w:ascii="Times New Roman" w:hAnsi="Times New Roman" w:cs="Times New Roman"/>
          <w:color w:val="000000"/>
          <w:sz w:val="24"/>
          <w:szCs w:val="24"/>
          <w:lang w:val="en-GB" w:eastAsia="it-IT"/>
        </w:rPr>
        <w:t>. I</w:t>
      </w:r>
      <w:r w:rsidR="00E97960" w:rsidRPr="008101AC">
        <w:rPr>
          <w:rFonts w:ascii="Times New Roman" w:hAnsi="Times New Roman" w:cs="Times New Roman"/>
          <w:color w:val="000000"/>
          <w:sz w:val="24"/>
          <w:szCs w:val="24"/>
          <w:lang w:val="en-GB" w:eastAsia="it-IT"/>
        </w:rPr>
        <w:t>t aims</w:t>
      </w:r>
      <w:r w:rsidR="00AB0832" w:rsidRPr="008101AC">
        <w:rPr>
          <w:rFonts w:ascii="Times New Roman" w:hAnsi="Times New Roman" w:cs="Times New Roman"/>
          <w:color w:val="000000"/>
          <w:sz w:val="24"/>
          <w:szCs w:val="24"/>
          <w:lang w:val="en-GB" w:eastAsia="it-IT"/>
        </w:rPr>
        <w:t xml:space="preserve"> to reveal </w:t>
      </w:r>
      <w:r w:rsidR="00E97960" w:rsidRPr="008101AC">
        <w:rPr>
          <w:rFonts w:ascii="Times New Roman" w:hAnsi="Times New Roman" w:cs="Times New Roman"/>
          <w:color w:val="000000"/>
          <w:sz w:val="24"/>
          <w:szCs w:val="24"/>
          <w:lang w:val="en-GB" w:eastAsia="it-IT"/>
        </w:rPr>
        <w:t xml:space="preserve">the challenges </w:t>
      </w:r>
      <w:r w:rsidR="002D0507">
        <w:rPr>
          <w:rFonts w:ascii="Times New Roman" w:hAnsi="Times New Roman" w:cs="Times New Roman"/>
          <w:color w:val="000000"/>
          <w:sz w:val="24"/>
          <w:szCs w:val="24"/>
          <w:lang w:val="en-GB" w:eastAsia="it-IT"/>
        </w:rPr>
        <w:t>governments must face</w:t>
      </w:r>
      <w:r w:rsidR="00E97960" w:rsidRPr="008101AC">
        <w:rPr>
          <w:rFonts w:ascii="Times New Roman" w:hAnsi="Times New Roman" w:cs="Times New Roman"/>
          <w:color w:val="000000"/>
          <w:sz w:val="24"/>
          <w:szCs w:val="24"/>
          <w:lang w:val="en-GB" w:eastAsia="it-IT"/>
        </w:rPr>
        <w:t xml:space="preserve"> and</w:t>
      </w:r>
      <w:r w:rsidR="00B44933" w:rsidRPr="008101AC">
        <w:rPr>
          <w:rFonts w:ascii="Times New Roman" w:hAnsi="Times New Roman" w:cs="Times New Roman"/>
          <w:color w:val="000000"/>
          <w:sz w:val="24"/>
          <w:szCs w:val="24"/>
          <w:lang w:val="en-GB" w:eastAsia="it-IT"/>
        </w:rPr>
        <w:t xml:space="preserve"> </w:t>
      </w:r>
      <w:r w:rsidR="000573E2" w:rsidRPr="008101AC">
        <w:rPr>
          <w:rFonts w:ascii="Times New Roman" w:hAnsi="Times New Roman" w:cs="Times New Roman"/>
          <w:color w:val="000000"/>
          <w:sz w:val="24"/>
          <w:szCs w:val="24"/>
          <w:lang w:val="en-GB" w:eastAsia="it-IT"/>
        </w:rPr>
        <w:t>their</w:t>
      </w:r>
      <w:r w:rsidR="00B44933" w:rsidRPr="008101AC">
        <w:rPr>
          <w:rFonts w:ascii="Times New Roman" w:hAnsi="Times New Roman" w:cs="Times New Roman"/>
          <w:color w:val="000000"/>
          <w:sz w:val="24"/>
          <w:szCs w:val="24"/>
          <w:lang w:val="en-GB" w:eastAsia="it-IT"/>
        </w:rPr>
        <w:t xml:space="preserve"> diversity. The </w:t>
      </w:r>
      <w:r w:rsidR="000573E2" w:rsidRPr="008101AC">
        <w:rPr>
          <w:rFonts w:ascii="Times New Roman" w:hAnsi="Times New Roman" w:cs="Times New Roman"/>
          <w:color w:val="000000"/>
          <w:sz w:val="24"/>
          <w:szCs w:val="24"/>
          <w:lang w:val="en-GB" w:eastAsia="it-IT"/>
        </w:rPr>
        <w:t xml:space="preserve">democratic </w:t>
      </w:r>
      <w:r w:rsidR="00B44933" w:rsidRPr="008101AC">
        <w:rPr>
          <w:rFonts w:ascii="Times New Roman" w:hAnsi="Times New Roman" w:cs="Times New Roman"/>
          <w:color w:val="000000"/>
          <w:sz w:val="24"/>
          <w:szCs w:val="24"/>
          <w:lang w:val="en-GB" w:eastAsia="it-IT"/>
        </w:rPr>
        <w:t xml:space="preserve">role of </w:t>
      </w:r>
      <w:r w:rsidR="000573E2" w:rsidRPr="008101AC">
        <w:rPr>
          <w:rFonts w:ascii="Times New Roman" w:hAnsi="Times New Roman" w:cs="Times New Roman"/>
          <w:color w:val="000000"/>
          <w:sz w:val="24"/>
          <w:szCs w:val="24"/>
          <w:lang w:val="en-GB" w:eastAsia="it-IT"/>
        </w:rPr>
        <w:t xml:space="preserve">parliament is taken by the </w:t>
      </w:r>
      <w:r w:rsidR="000573E2" w:rsidRPr="008101AC">
        <w:rPr>
          <w:rFonts w:ascii="Times New Roman" w:hAnsi="Times New Roman" w:cs="Times New Roman"/>
          <w:color w:val="000000"/>
          <w:sz w:val="24"/>
          <w:szCs w:val="24"/>
          <w:lang w:val="en-GB" w:eastAsia="it-IT"/>
        </w:rPr>
        <w:t>government</w:t>
      </w:r>
      <w:r w:rsidR="00E97960" w:rsidRPr="008101AC">
        <w:rPr>
          <w:rFonts w:ascii="Times New Roman" w:hAnsi="Times New Roman" w:cs="Times New Roman"/>
          <w:color w:val="000000"/>
          <w:sz w:val="24"/>
          <w:szCs w:val="24"/>
          <w:lang w:val="en-GB" w:eastAsia="it-IT"/>
        </w:rPr>
        <w:t>; it</w:t>
      </w:r>
      <w:r w:rsidR="008914BC" w:rsidRPr="008101AC">
        <w:rPr>
          <w:rFonts w:ascii="Times New Roman" w:hAnsi="Times New Roman" w:cs="Times New Roman"/>
          <w:color w:val="000000"/>
          <w:sz w:val="24"/>
          <w:szCs w:val="24"/>
          <w:lang w:val="en-GB" w:eastAsia="it-IT"/>
        </w:rPr>
        <w:t xml:space="preserve"> </w:t>
      </w:r>
      <w:r w:rsidR="0010147E" w:rsidRPr="008101AC">
        <w:rPr>
          <w:rFonts w:ascii="Times New Roman" w:hAnsi="Times New Roman" w:cs="Times New Roman"/>
          <w:color w:val="000000"/>
          <w:sz w:val="24"/>
          <w:szCs w:val="24"/>
          <w:lang w:val="en-GB" w:eastAsia="it-IT"/>
        </w:rPr>
        <w:t xml:space="preserve">becomes more </w:t>
      </w:r>
      <w:r w:rsidR="008914BC" w:rsidRPr="008101AC">
        <w:rPr>
          <w:rFonts w:ascii="Times New Roman" w:hAnsi="Times New Roman" w:cs="Times New Roman"/>
          <w:color w:val="000000"/>
          <w:sz w:val="24"/>
          <w:szCs w:val="24"/>
          <w:lang w:val="en-GB" w:eastAsia="it-IT"/>
        </w:rPr>
        <w:t>an</w:t>
      </w:r>
      <w:r w:rsidR="0010147E" w:rsidRPr="008101AC">
        <w:rPr>
          <w:rFonts w:ascii="Times New Roman" w:hAnsi="Times New Roman" w:cs="Times New Roman"/>
          <w:color w:val="000000"/>
          <w:sz w:val="24"/>
          <w:szCs w:val="24"/>
          <w:lang w:val="en-GB" w:eastAsia="it-IT"/>
        </w:rPr>
        <w:t xml:space="preserve"> </w:t>
      </w:r>
      <w:r w:rsidR="008914BC" w:rsidRPr="008101AC">
        <w:rPr>
          <w:rFonts w:ascii="Times New Roman" w:hAnsi="Times New Roman" w:cs="Times New Roman"/>
          <w:color w:val="000000"/>
          <w:sz w:val="24"/>
          <w:szCs w:val="24"/>
          <w:lang w:val="en-GB" w:eastAsia="it-IT"/>
        </w:rPr>
        <w:t>overseer</w:t>
      </w:r>
      <w:r w:rsidR="0010147E" w:rsidRPr="008101AC">
        <w:rPr>
          <w:rFonts w:ascii="Times New Roman" w:hAnsi="Times New Roman" w:cs="Times New Roman"/>
          <w:color w:val="000000"/>
          <w:sz w:val="24"/>
          <w:szCs w:val="24"/>
          <w:lang w:val="en-GB" w:eastAsia="it-IT"/>
        </w:rPr>
        <w:t xml:space="preserve"> institution and less a socially involved one. Because parliament lacks celerity</w:t>
      </w:r>
      <w:r w:rsidR="00E97960" w:rsidRPr="008101AC">
        <w:rPr>
          <w:rFonts w:ascii="Times New Roman" w:hAnsi="Times New Roman" w:cs="Times New Roman"/>
          <w:color w:val="000000"/>
          <w:sz w:val="24"/>
          <w:szCs w:val="24"/>
          <w:lang w:val="en-GB" w:eastAsia="it-IT"/>
        </w:rPr>
        <w:t>,</w:t>
      </w:r>
      <w:r w:rsidR="0010147E" w:rsidRPr="008101AC">
        <w:rPr>
          <w:rFonts w:ascii="Times New Roman" w:hAnsi="Times New Roman" w:cs="Times New Roman"/>
          <w:color w:val="000000"/>
          <w:sz w:val="24"/>
          <w:szCs w:val="24"/>
          <w:lang w:val="en-GB" w:eastAsia="it-IT"/>
        </w:rPr>
        <w:t xml:space="preserve"> the rules and regulations are more often </w:t>
      </w:r>
      <w:r w:rsidR="008914BC" w:rsidRPr="008101AC">
        <w:rPr>
          <w:rFonts w:ascii="Times New Roman" w:hAnsi="Times New Roman" w:cs="Times New Roman"/>
          <w:color w:val="000000"/>
          <w:sz w:val="24"/>
          <w:szCs w:val="24"/>
          <w:lang w:val="en-GB" w:eastAsia="it-IT"/>
        </w:rPr>
        <w:t>given</w:t>
      </w:r>
      <w:r w:rsidR="0010147E" w:rsidRPr="008101AC">
        <w:rPr>
          <w:rFonts w:ascii="Times New Roman" w:hAnsi="Times New Roman" w:cs="Times New Roman"/>
          <w:color w:val="000000"/>
          <w:sz w:val="24"/>
          <w:szCs w:val="24"/>
          <w:lang w:val="en-GB" w:eastAsia="it-IT"/>
        </w:rPr>
        <w:t xml:space="preserve"> by the government, a situation </w:t>
      </w:r>
      <w:r w:rsidR="00F15467" w:rsidRPr="008101AC">
        <w:rPr>
          <w:rFonts w:ascii="Times New Roman" w:hAnsi="Times New Roman" w:cs="Times New Roman"/>
          <w:color w:val="000000"/>
          <w:sz w:val="24"/>
          <w:szCs w:val="24"/>
          <w:lang w:val="en-GB" w:eastAsia="it-IT"/>
        </w:rPr>
        <w:t xml:space="preserve">maintained </w:t>
      </w:r>
      <w:r w:rsidR="0010147E" w:rsidRPr="008101AC">
        <w:rPr>
          <w:rFonts w:ascii="Times New Roman" w:hAnsi="Times New Roman" w:cs="Times New Roman"/>
          <w:color w:val="000000"/>
          <w:sz w:val="24"/>
          <w:szCs w:val="24"/>
          <w:lang w:val="en-GB" w:eastAsia="it-IT"/>
        </w:rPr>
        <w:t xml:space="preserve">by the decreased participation of people in political life. </w:t>
      </w:r>
      <w:r w:rsidR="0063274A" w:rsidRPr="008101AC">
        <w:rPr>
          <w:rFonts w:ascii="Times New Roman" w:hAnsi="Times New Roman" w:cs="Times New Roman"/>
          <w:color w:val="000000"/>
          <w:sz w:val="24"/>
          <w:szCs w:val="24"/>
          <w:lang w:val="en-GB" w:eastAsia="it-IT"/>
        </w:rPr>
        <w:t xml:space="preserve">But the rules of participation </w:t>
      </w:r>
      <w:r w:rsidR="00D36D76" w:rsidRPr="008101AC">
        <w:rPr>
          <w:rFonts w:ascii="Times New Roman" w:hAnsi="Times New Roman" w:cs="Times New Roman"/>
          <w:color w:val="000000"/>
          <w:sz w:val="24"/>
          <w:szCs w:val="24"/>
          <w:lang w:val="en-GB" w:eastAsia="it-IT"/>
        </w:rPr>
        <w:t>are rebuilt</w:t>
      </w:r>
      <w:r w:rsidR="0063274A" w:rsidRPr="008101AC">
        <w:rPr>
          <w:rFonts w:ascii="Times New Roman" w:hAnsi="Times New Roman" w:cs="Times New Roman"/>
          <w:color w:val="000000"/>
          <w:sz w:val="24"/>
          <w:szCs w:val="24"/>
          <w:lang w:val="en-GB" w:eastAsia="it-IT"/>
        </w:rPr>
        <w:t xml:space="preserve"> </w:t>
      </w:r>
      <w:r w:rsidR="00C641BD" w:rsidRPr="008101AC">
        <w:rPr>
          <w:rFonts w:ascii="Times New Roman" w:hAnsi="Times New Roman" w:cs="Times New Roman"/>
          <w:color w:val="000000"/>
          <w:sz w:val="24"/>
          <w:szCs w:val="24"/>
          <w:lang w:val="en-GB" w:eastAsia="it-IT"/>
        </w:rPr>
        <w:t xml:space="preserve">based </w:t>
      </w:r>
      <w:r w:rsidR="005A07CF" w:rsidRPr="008101AC">
        <w:rPr>
          <w:rFonts w:ascii="Times New Roman" w:hAnsi="Times New Roman" w:cs="Times New Roman"/>
          <w:color w:val="000000"/>
          <w:sz w:val="24"/>
          <w:szCs w:val="24"/>
          <w:lang w:val="en-GB" w:eastAsia="it-IT"/>
        </w:rPr>
        <w:t xml:space="preserve">on </w:t>
      </w:r>
      <w:r w:rsidR="00C641BD" w:rsidRPr="008101AC">
        <w:rPr>
          <w:rFonts w:ascii="Times New Roman" w:hAnsi="Times New Roman" w:cs="Times New Roman"/>
          <w:color w:val="000000"/>
          <w:sz w:val="24"/>
          <w:szCs w:val="24"/>
          <w:lang w:val="en-GB" w:eastAsia="it-IT"/>
        </w:rPr>
        <w:t xml:space="preserve">the </w:t>
      </w:r>
      <w:r w:rsidR="0063274A" w:rsidRPr="008101AC">
        <w:rPr>
          <w:rFonts w:ascii="Times New Roman" w:hAnsi="Times New Roman" w:cs="Times New Roman"/>
          <w:color w:val="000000"/>
          <w:sz w:val="24"/>
          <w:szCs w:val="24"/>
          <w:lang w:val="en-GB" w:eastAsia="it-IT"/>
        </w:rPr>
        <w:t>new online</w:t>
      </w:r>
      <w:r w:rsidR="00D36D76" w:rsidRPr="008101AC">
        <w:rPr>
          <w:rFonts w:ascii="Times New Roman" w:hAnsi="Times New Roman" w:cs="Times New Roman"/>
          <w:color w:val="000000"/>
          <w:sz w:val="24"/>
          <w:szCs w:val="24"/>
          <w:lang w:val="en-GB" w:eastAsia="it-IT"/>
        </w:rPr>
        <w:t xml:space="preserve"> </w:t>
      </w:r>
      <w:r w:rsidR="00C641BD" w:rsidRPr="008101AC">
        <w:rPr>
          <w:rFonts w:ascii="Times New Roman" w:hAnsi="Times New Roman" w:cs="Times New Roman"/>
          <w:color w:val="000000"/>
          <w:sz w:val="24"/>
          <w:szCs w:val="24"/>
          <w:lang w:val="en-GB" w:eastAsia="it-IT"/>
        </w:rPr>
        <w:t>relation</w:t>
      </w:r>
      <w:r w:rsidR="00D36D76" w:rsidRPr="008101AC">
        <w:rPr>
          <w:rFonts w:ascii="Times New Roman" w:hAnsi="Times New Roman" w:cs="Times New Roman"/>
          <w:color w:val="000000"/>
          <w:sz w:val="24"/>
          <w:szCs w:val="24"/>
          <w:lang w:val="en-GB" w:eastAsia="it-IT"/>
        </w:rPr>
        <w:t xml:space="preserve">, through social media, to the detriment of the direct one. </w:t>
      </w:r>
    </w:p>
    <w:p w14:paraId="5A709419" w14:textId="40407D8E" w:rsidR="006C63D0" w:rsidRPr="008101AC" w:rsidRDefault="006C63D0" w:rsidP="00D023B0">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The social contract philosophy</w:t>
      </w:r>
    </w:p>
    <w:p w14:paraId="4BF48BCB" w14:textId="77777777" w:rsidR="003029D6" w:rsidRPr="008101AC" w:rsidRDefault="003029D6"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7C2B1E01" w14:textId="702455FF" w:rsidR="008E3C1D" w:rsidRPr="008101AC" w:rsidRDefault="00C107B1"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Thomas Hobbes</w:t>
      </w:r>
      <w:r w:rsidRPr="008101AC">
        <w:rPr>
          <w:rFonts w:ascii="Times New Roman" w:hAnsi="Times New Roman" w:cs="Times New Roman"/>
          <w:color w:val="000000"/>
          <w:sz w:val="24"/>
          <w:szCs w:val="24"/>
          <w:lang w:val="en-GB" w:eastAsia="it-IT"/>
        </w:rPr>
        <w:fldChar w:fldCharType="begin"/>
      </w:r>
      <w:r w:rsidRPr="008101AC">
        <w:rPr>
          <w:rFonts w:ascii="Times New Roman" w:hAnsi="Times New Roman" w:cs="Times New Roman"/>
          <w:color w:val="000000"/>
          <w:sz w:val="24"/>
          <w:szCs w:val="24"/>
          <w:lang w:val="en-GB" w:eastAsia="it-IT"/>
        </w:rPr>
        <w:instrText xml:space="preserve"> XE "Hobbes" </w:instrText>
      </w:r>
      <w:r w:rsidRPr="008101AC">
        <w:rPr>
          <w:rFonts w:ascii="Times New Roman" w:hAnsi="Times New Roman" w:cs="Times New Roman"/>
          <w:color w:val="000000"/>
          <w:sz w:val="24"/>
          <w:szCs w:val="24"/>
          <w:lang w:val="en-GB" w:eastAsia="it-IT"/>
        </w:rPr>
        <w:fldChar w:fldCharType="end"/>
      </w:r>
      <w:r w:rsidRPr="008101AC">
        <w:rPr>
          <w:rFonts w:ascii="Times New Roman" w:hAnsi="Times New Roman" w:cs="Times New Roman"/>
          <w:color w:val="000000"/>
          <w:sz w:val="24"/>
          <w:szCs w:val="24"/>
          <w:lang w:val="en-GB" w:eastAsia="it-IT"/>
        </w:rPr>
        <w:t xml:space="preserve"> </w:t>
      </w:r>
      <w:r w:rsidR="008E3C1D" w:rsidRPr="008101AC">
        <w:rPr>
          <w:rFonts w:ascii="Times New Roman" w:hAnsi="Times New Roman" w:cs="Times New Roman"/>
          <w:color w:val="000000"/>
          <w:sz w:val="24"/>
          <w:szCs w:val="24"/>
          <w:lang w:val="en-GB" w:eastAsia="it-IT"/>
        </w:rPr>
        <w:t>in</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i/>
          <w:iCs/>
          <w:color w:val="000000"/>
          <w:sz w:val="24"/>
          <w:szCs w:val="24"/>
          <w:lang w:val="en-GB" w:eastAsia="it-IT"/>
        </w:rPr>
        <w:t>Leviathan</w:t>
      </w:r>
      <w:r w:rsidRPr="008101AC">
        <w:rPr>
          <w:rFonts w:ascii="Times New Roman" w:hAnsi="Times New Roman" w:cs="Times New Roman"/>
          <w:i/>
          <w:iCs/>
          <w:color w:val="000000"/>
          <w:sz w:val="24"/>
          <w:szCs w:val="24"/>
          <w:lang w:val="en-GB" w:eastAsia="it-IT"/>
        </w:rPr>
        <w:fldChar w:fldCharType="begin"/>
      </w:r>
      <w:r w:rsidRPr="008101AC">
        <w:rPr>
          <w:rFonts w:ascii="Times New Roman" w:hAnsi="Times New Roman" w:cs="Times New Roman"/>
          <w:i/>
          <w:iCs/>
          <w:color w:val="000000"/>
          <w:sz w:val="24"/>
          <w:szCs w:val="24"/>
          <w:lang w:val="en-GB" w:eastAsia="it-IT"/>
        </w:rPr>
        <w:instrText xml:space="preserve"> XE "Leviathan" </w:instrText>
      </w:r>
      <w:r w:rsidRPr="008101AC">
        <w:rPr>
          <w:rFonts w:ascii="Times New Roman" w:hAnsi="Times New Roman" w:cs="Times New Roman"/>
          <w:i/>
          <w:iCs/>
          <w:color w:val="000000"/>
          <w:sz w:val="24"/>
          <w:szCs w:val="24"/>
          <w:lang w:val="en-GB" w:eastAsia="it-IT"/>
        </w:rPr>
        <w:fldChar w:fldCharType="end"/>
      </w:r>
      <w:r w:rsidR="008E3C1D" w:rsidRPr="008101AC">
        <w:rPr>
          <w:rFonts w:ascii="Times New Roman" w:hAnsi="Times New Roman" w:cs="Times New Roman"/>
          <w:color w:val="000000"/>
          <w:sz w:val="24"/>
          <w:szCs w:val="24"/>
          <w:lang w:val="en-GB" w:eastAsia="it-IT"/>
        </w:rPr>
        <w:t xml:space="preserve"> </w:t>
      </w:r>
      <w:r w:rsidR="000573E2" w:rsidRPr="008101AC">
        <w:rPr>
          <w:rFonts w:ascii="Times New Roman" w:hAnsi="Times New Roman" w:cs="Times New Roman"/>
          <w:color w:val="000000"/>
          <w:sz w:val="24"/>
          <w:szCs w:val="24"/>
          <w:lang w:val="en-GB" w:eastAsia="it-IT"/>
        </w:rPr>
        <w:t xml:space="preserve">[1] </w:t>
      </w:r>
      <w:r w:rsidR="008E3C1D" w:rsidRPr="008101AC">
        <w:rPr>
          <w:rFonts w:ascii="Times New Roman" w:hAnsi="Times New Roman" w:cs="Times New Roman"/>
          <w:color w:val="000000"/>
          <w:sz w:val="24"/>
          <w:szCs w:val="24"/>
          <w:lang w:val="en-GB" w:eastAsia="it-IT"/>
        </w:rPr>
        <w:t>mentioned that people live in society to fulfil their needs and interests. The cumulus of private interests has no connection with the general interests. Each human being protects</w:t>
      </w:r>
      <w:r w:rsidR="004E5336" w:rsidRPr="008101AC">
        <w:rPr>
          <w:rFonts w:ascii="Times New Roman" w:hAnsi="Times New Roman" w:cs="Times New Roman"/>
          <w:color w:val="000000"/>
          <w:sz w:val="24"/>
          <w:szCs w:val="24"/>
          <w:lang w:val="en-GB" w:eastAsia="it-IT"/>
        </w:rPr>
        <w:t>,</w:t>
      </w:r>
      <w:r w:rsidR="008E3C1D" w:rsidRPr="008101AC">
        <w:rPr>
          <w:rFonts w:ascii="Times New Roman" w:hAnsi="Times New Roman" w:cs="Times New Roman"/>
          <w:color w:val="000000"/>
          <w:sz w:val="24"/>
          <w:szCs w:val="24"/>
          <w:lang w:val="en-GB" w:eastAsia="it-IT"/>
        </w:rPr>
        <w:t xml:space="preserve"> before all, his interests without giving any guarantee to implement an eventual contract. </w:t>
      </w:r>
    </w:p>
    <w:p w14:paraId="0DAD9748" w14:textId="67EFEA40"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Society </w:t>
      </w:r>
      <w:r w:rsidR="008E3C1D" w:rsidRPr="008101AC">
        <w:rPr>
          <w:rFonts w:ascii="Times New Roman" w:hAnsi="Times New Roman" w:cs="Times New Roman"/>
          <w:color w:val="000000"/>
          <w:sz w:val="24"/>
          <w:szCs w:val="24"/>
          <w:lang w:val="en-GB" w:eastAsia="it-IT"/>
        </w:rPr>
        <w:t>wa</w:t>
      </w:r>
      <w:r w:rsidRPr="008101AC">
        <w:rPr>
          <w:rFonts w:ascii="Times New Roman" w:hAnsi="Times New Roman" w:cs="Times New Roman"/>
          <w:color w:val="000000"/>
          <w:sz w:val="24"/>
          <w:szCs w:val="24"/>
          <w:lang w:val="en-GB" w:eastAsia="it-IT"/>
        </w:rPr>
        <w:t>s born and develop</w:t>
      </w:r>
      <w:r w:rsidR="008E3C1D" w:rsidRPr="008101AC">
        <w:rPr>
          <w:rFonts w:ascii="Times New Roman" w:hAnsi="Times New Roman" w:cs="Times New Roman"/>
          <w:color w:val="000000"/>
          <w:sz w:val="24"/>
          <w:szCs w:val="24"/>
          <w:lang w:val="en-GB" w:eastAsia="it-IT"/>
        </w:rPr>
        <w:t>ed</w:t>
      </w:r>
      <w:r w:rsidRPr="008101AC">
        <w:rPr>
          <w:rFonts w:ascii="Times New Roman" w:hAnsi="Times New Roman" w:cs="Times New Roman"/>
          <w:color w:val="000000"/>
          <w:sz w:val="24"/>
          <w:szCs w:val="24"/>
          <w:lang w:val="en-GB" w:eastAsia="it-IT"/>
        </w:rPr>
        <w:t xml:space="preserve"> by coercion</w:t>
      </w:r>
      <w:r w:rsidR="0078054E" w:rsidRPr="008101AC">
        <w:rPr>
          <w:rFonts w:ascii="Times New Roman" w:hAnsi="Times New Roman" w:cs="Times New Roman"/>
          <w:color w:val="000000"/>
          <w:sz w:val="24"/>
          <w:szCs w:val="24"/>
          <w:lang w:val="en-GB" w:eastAsia="it-IT"/>
        </w:rPr>
        <w:t>; it</w:t>
      </w:r>
      <w:r w:rsidRPr="008101AC">
        <w:rPr>
          <w:rFonts w:ascii="Times New Roman" w:hAnsi="Times New Roman" w:cs="Times New Roman"/>
          <w:color w:val="000000"/>
          <w:sz w:val="24"/>
          <w:szCs w:val="24"/>
          <w:lang w:val="en-GB" w:eastAsia="it-IT"/>
        </w:rPr>
        <w:t xml:space="preserve"> is a natural environment </w:t>
      </w:r>
      <w:r w:rsidR="0078054E" w:rsidRPr="008101AC">
        <w:rPr>
          <w:rFonts w:ascii="Times New Roman" w:hAnsi="Times New Roman" w:cs="Times New Roman"/>
          <w:color w:val="000000"/>
          <w:sz w:val="24"/>
          <w:szCs w:val="24"/>
          <w:lang w:val="en-GB" w:eastAsia="it-IT"/>
        </w:rPr>
        <w:t>for</w:t>
      </w:r>
      <w:r w:rsidRPr="008101AC">
        <w:rPr>
          <w:rFonts w:ascii="Times New Roman" w:hAnsi="Times New Roman" w:cs="Times New Roman"/>
          <w:color w:val="000000"/>
          <w:sz w:val="24"/>
          <w:szCs w:val="24"/>
          <w:lang w:val="en-GB" w:eastAsia="it-IT"/>
        </w:rPr>
        <w:t xml:space="preserve"> </w:t>
      </w:r>
      <w:r w:rsidR="0078054E" w:rsidRPr="008101AC">
        <w:rPr>
          <w:rFonts w:ascii="Times New Roman" w:hAnsi="Times New Roman" w:cs="Times New Roman"/>
          <w:color w:val="000000"/>
          <w:sz w:val="24"/>
          <w:szCs w:val="24"/>
          <w:lang w:val="en-GB" w:eastAsia="it-IT"/>
        </w:rPr>
        <w:t xml:space="preserve">a </w:t>
      </w:r>
      <w:r w:rsidR="008E3C1D" w:rsidRPr="008101AC">
        <w:rPr>
          <w:rFonts w:ascii="Times New Roman" w:hAnsi="Times New Roman" w:cs="Times New Roman"/>
          <w:color w:val="000000"/>
          <w:sz w:val="24"/>
          <w:szCs w:val="24"/>
          <w:lang w:val="en-GB" w:eastAsia="it-IT"/>
        </w:rPr>
        <w:t>human</w:t>
      </w:r>
      <w:r w:rsidRPr="008101AC">
        <w:rPr>
          <w:rFonts w:ascii="Times New Roman" w:hAnsi="Times New Roman" w:cs="Times New Roman"/>
          <w:color w:val="000000"/>
          <w:sz w:val="24"/>
          <w:szCs w:val="24"/>
          <w:lang w:val="en-GB" w:eastAsia="it-IT"/>
        </w:rPr>
        <w:t xml:space="preserve"> who becomes sociable out of necessity to feed and defend. When interests are opposed, people are in conflict, </w:t>
      </w:r>
      <w:r w:rsidR="0078054E" w:rsidRPr="008101AC">
        <w:rPr>
          <w:rFonts w:ascii="Times New Roman" w:hAnsi="Times New Roman" w:cs="Times New Roman"/>
          <w:color w:val="000000"/>
          <w:sz w:val="24"/>
          <w:szCs w:val="24"/>
          <w:lang w:val="en-GB" w:eastAsia="it-IT"/>
        </w:rPr>
        <w:t xml:space="preserve">and </w:t>
      </w:r>
      <w:r w:rsidRPr="008101AC">
        <w:rPr>
          <w:rFonts w:ascii="Times New Roman" w:hAnsi="Times New Roman" w:cs="Times New Roman"/>
          <w:color w:val="000000"/>
          <w:sz w:val="24"/>
          <w:szCs w:val="24"/>
          <w:lang w:val="en-GB" w:eastAsia="it-IT"/>
        </w:rPr>
        <w:t>war</w:t>
      </w:r>
      <w:r w:rsidR="0011649A" w:rsidRPr="008101AC">
        <w:rPr>
          <w:rFonts w:ascii="Times New Roman" w:hAnsi="Times New Roman" w:cs="Times New Roman"/>
          <w:color w:val="000000"/>
          <w:sz w:val="24"/>
          <w:szCs w:val="24"/>
          <w:lang w:val="en-GB" w:eastAsia="it-IT"/>
        </w:rPr>
        <w:t xml:space="preserve"> and</w:t>
      </w:r>
      <w:r w:rsidRPr="008101AC">
        <w:rPr>
          <w:rFonts w:ascii="Times New Roman" w:hAnsi="Times New Roman" w:cs="Times New Roman"/>
          <w:color w:val="000000"/>
          <w:sz w:val="24"/>
          <w:szCs w:val="24"/>
          <w:lang w:val="en-GB" w:eastAsia="it-IT"/>
        </w:rPr>
        <w:t xml:space="preserve"> </w:t>
      </w:r>
      <w:r w:rsidR="0011649A" w:rsidRPr="008101AC">
        <w:rPr>
          <w:rFonts w:ascii="Times New Roman" w:hAnsi="Times New Roman" w:cs="Times New Roman"/>
          <w:color w:val="000000"/>
          <w:sz w:val="24"/>
          <w:szCs w:val="24"/>
          <w:lang w:val="en-GB" w:eastAsia="it-IT"/>
        </w:rPr>
        <w:t>cris</w:t>
      </w:r>
      <w:r w:rsidR="0011649A" w:rsidRPr="008101AC">
        <w:rPr>
          <w:rFonts w:ascii="Times New Roman" w:hAnsi="Times New Roman" w:cs="Times New Roman"/>
          <w:color w:val="000000"/>
          <w:sz w:val="24"/>
          <w:szCs w:val="24"/>
          <w:lang w:val="en-GB" w:eastAsia="it-IT"/>
        </w:rPr>
        <w:t>e</w:t>
      </w:r>
      <w:r w:rsidR="0011649A" w:rsidRPr="008101AC">
        <w:rPr>
          <w:rFonts w:ascii="Times New Roman" w:hAnsi="Times New Roman" w:cs="Times New Roman"/>
          <w:color w:val="000000"/>
          <w:sz w:val="24"/>
          <w:szCs w:val="24"/>
          <w:lang w:val="en-GB" w:eastAsia="it-IT"/>
        </w:rPr>
        <w:t>s</w:t>
      </w:r>
      <w:r w:rsidR="0011649A" w:rsidRPr="008101AC">
        <w:rPr>
          <w:rFonts w:ascii="Times New Roman" w:hAnsi="Times New Roman" w:cs="Times New Roman"/>
          <w:color w:val="000000"/>
          <w:sz w:val="24"/>
          <w:szCs w:val="24"/>
          <w:lang w:val="en-GB" w:eastAsia="it-IT"/>
        </w:rPr>
        <w:t xml:space="preserve"> </w:t>
      </w:r>
      <w:r w:rsidR="0078054E" w:rsidRPr="008101AC">
        <w:rPr>
          <w:rFonts w:ascii="Times New Roman" w:hAnsi="Times New Roman" w:cs="Times New Roman"/>
          <w:color w:val="000000"/>
          <w:sz w:val="24"/>
          <w:szCs w:val="24"/>
          <w:lang w:val="en-GB" w:eastAsia="it-IT"/>
        </w:rPr>
        <w:t>occur</w:t>
      </w:r>
      <w:r w:rsidRPr="008101AC">
        <w:rPr>
          <w:rFonts w:ascii="Times New Roman" w:hAnsi="Times New Roman" w:cs="Times New Roman"/>
          <w:color w:val="000000"/>
          <w:sz w:val="24"/>
          <w:szCs w:val="24"/>
          <w:lang w:val="en-GB" w:eastAsia="it-IT"/>
        </w:rPr>
        <w:t xml:space="preserve">. To avoid </w:t>
      </w:r>
      <w:r w:rsidR="0011649A" w:rsidRPr="008101AC">
        <w:rPr>
          <w:rFonts w:ascii="Times New Roman" w:hAnsi="Times New Roman" w:cs="Times New Roman"/>
          <w:color w:val="000000"/>
          <w:sz w:val="24"/>
          <w:szCs w:val="24"/>
          <w:lang w:val="en-GB" w:eastAsia="it-IT"/>
        </w:rPr>
        <w:t>them</w:t>
      </w:r>
      <w:r w:rsidRPr="008101AC">
        <w:rPr>
          <w:rFonts w:ascii="Times New Roman" w:hAnsi="Times New Roman" w:cs="Times New Roman"/>
          <w:color w:val="000000"/>
          <w:sz w:val="24"/>
          <w:szCs w:val="24"/>
          <w:lang w:val="en-GB" w:eastAsia="it-IT"/>
        </w:rPr>
        <w:t>, says Hobbes, a new contract must be established</w:t>
      </w:r>
      <w:r w:rsidR="0011649A" w:rsidRPr="008101AC">
        <w:rPr>
          <w:rFonts w:ascii="Times New Roman" w:hAnsi="Times New Roman" w:cs="Times New Roman"/>
          <w:color w:val="000000"/>
          <w:sz w:val="24"/>
          <w:szCs w:val="24"/>
          <w:lang w:val="en-GB" w:eastAsia="it-IT"/>
        </w:rPr>
        <w:t xml:space="preserve">. </w:t>
      </w:r>
      <w:r w:rsidR="0078054E" w:rsidRPr="008101AC">
        <w:rPr>
          <w:rFonts w:ascii="Times New Roman" w:hAnsi="Times New Roman" w:cs="Times New Roman"/>
          <w:color w:val="000000"/>
          <w:sz w:val="24"/>
          <w:szCs w:val="24"/>
          <w:lang w:val="en-GB" w:eastAsia="it-IT"/>
        </w:rPr>
        <w:t>An agreement</w:t>
      </w:r>
      <w:r w:rsidR="0011649A" w:rsidRPr="008101AC">
        <w:rPr>
          <w:rFonts w:ascii="Times New Roman" w:hAnsi="Times New Roman" w:cs="Times New Roman"/>
          <w:color w:val="000000"/>
          <w:sz w:val="24"/>
          <w:szCs w:val="24"/>
          <w:lang w:val="en-GB" w:eastAsia="it-IT"/>
        </w:rPr>
        <w:t xml:space="preserve"> in which they are </w:t>
      </w:r>
      <w:r w:rsidRPr="008101AC">
        <w:rPr>
          <w:rFonts w:ascii="Times New Roman" w:hAnsi="Times New Roman" w:cs="Times New Roman"/>
          <w:color w:val="000000"/>
          <w:sz w:val="24"/>
          <w:szCs w:val="24"/>
          <w:lang w:val="en-GB" w:eastAsia="it-IT"/>
        </w:rPr>
        <w:t>giving up their natural rights in favo</w:t>
      </w:r>
      <w:r w:rsidR="0011649A" w:rsidRPr="008101AC">
        <w:rPr>
          <w:rFonts w:ascii="Times New Roman" w:hAnsi="Times New Roman" w:cs="Times New Roman"/>
          <w:color w:val="000000"/>
          <w:sz w:val="24"/>
          <w:szCs w:val="24"/>
          <w:lang w:val="en-GB" w:eastAsia="it-IT"/>
        </w:rPr>
        <w:t>u</w:t>
      </w:r>
      <w:r w:rsidRPr="008101AC">
        <w:rPr>
          <w:rFonts w:ascii="Times New Roman" w:hAnsi="Times New Roman" w:cs="Times New Roman"/>
          <w:color w:val="000000"/>
          <w:sz w:val="24"/>
          <w:szCs w:val="24"/>
          <w:lang w:val="en-GB" w:eastAsia="it-IT"/>
        </w:rPr>
        <w:t xml:space="preserve">r of the </w:t>
      </w:r>
      <w:r w:rsidR="0011649A" w:rsidRPr="008101AC">
        <w:rPr>
          <w:rFonts w:ascii="Times New Roman" w:hAnsi="Times New Roman" w:cs="Times New Roman"/>
          <w:color w:val="000000"/>
          <w:sz w:val="24"/>
          <w:szCs w:val="24"/>
          <w:lang w:val="en-GB" w:eastAsia="it-IT"/>
        </w:rPr>
        <w:t>state</w:t>
      </w:r>
      <w:r w:rsidRPr="008101AC">
        <w:rPr>
          <w:rFonts w:ascii="Times New Roman" w:hAnsi="Times New Roman" w:cs="Times New Roman"/>
          <w:color w:val="000000"/>
          <w:sz w:val="24"/>
          <w:szCs w:val="24"/>
          <w:lang w:val="en-GB" w:eastAsia="it-IT"/>
        </w:rPr>
        <w:t xml:space="preserve"> that protects them. It </w:t>
      </w:r>
      <w:r w:rsidR="0078054E" w:rsidRPr="008101AC">
        <w:rPr>
          <w:rFonts w:ascii="Times New Roman" w:hAnsi="Times New Roman" w:cs="Times New Roman"/>
          <w:color w:val="000000"/>
          <w:sz w:val="24"/>
          <w:szCs w:val="24"/>
          <w:lang w:val="en-GB" w:eastAsia="it-IT"/>
        </w:rPr>
        <w:t>transfers</w:t>
      </w:r>
      <w:r w:rsidRPr="008101AC">
        <w:rPr>
          <w:rFonts w:ascii="Times New Roman" w:hAnsi="Times New Roman" w:cs="Times New Roman"/>
          <w:color w:val="000000"/>
          <w:sz w:val="24"/>
          <w:szCs w:val="24"/>
          <w:lang w:val="en-GB" w:eastAsia="it-IT"/>
        </w:rPr>
        <w:t xml:space="preserve"> private </w:t>
      </w:r>
      <w:r w:rsidR="0011649A" w:rsidRPr="008101AC">
        <w:rPr>
          <w:rFonts w:ascii="Times New Roman" w:hAnsi="Times New Roman" w:cs="Times New Roman"/>
          <w:color w:val="000000"/>
          <w:sz w:val="24"/>
          <w:szCs w:val="24"/>
          <w:lang w:val="en-GB" w:eastAsia="it-IT"/>
        </w:rPr>
        <w:t>rights</w:t>
      </w:r>
      <w:r w:rsidRPr="008101AC">
        <w:rPr>
          <w:rFonts w:ascii="Times New Roman" w:hAnsi="Times New Roman" w:cs="Times New Roman"/>
          <w:color w:val="000000"/>
          <w:sz w:val="24"/>
          <w:szCs w:val="24"/>
          <w:lang w:val="en-GB" w:eastAsia="it-IT"/>
        </w:rPr>
        <w:t xml:space="preserve"> in </w:t>
      </w:r>
      <w:r w:rsidR="0078054E" w:rsidRPr="008101AC">
        <w:rPr>
          <w:rFonts w:ascii="Times New Roman" w:hAnsi="Times New Roman" w:cs="Times New Roman"/>
          <w:color w:val="000000"/>
          <w:sz w:val="24"/>
          <w:szCs w:val="24"/>
          <w:lang w:val="en-GB" w:eastAsia="it-IT"/>
        </w:rPr>
        <w:t>turn</w:t>
      </w:r>
      <w:r w:rsidRPr="008101AC">
        <w:rPr>
          <w:rFonts w:ascii="Times New Roman" w:hAnsi="Times New Roman" w:cs="Times New Roman"/>
          <w:color w:val="000000"/>
          <w:sz w:val="24"/>
          <w:szCs w:val="24"/>
          <w:lang w:val="en-GB" w:eastAsia="it-IT"/>
        </w:rPr>
        <w:t xml:space="preserve"> </w:t>
      </w:r>
      <w:r w:rsidR="0078054E" w:rsidRPr="008101AC">
        <w:rPr>
          <w:rFonts w:ascii="Times New Roman" w:hAnsi="Times New Roman" w:cs="Times New Roman"/>
          <w:color w:val="000000"/>
          <w:sz w:val="24"/>
          <w:szCs w:val="24"/>
          <w:lang w:val="en-GB" w:eastAsia="it-IT"/>
        </w:rPr>
        <w:t>to</w:t>
      </w:r>
      <w:r w:rsidRPr="008101AC">
        <w:rPr>
          <w:rFonts w:ascii="Times New Roman" w:hAnsi="Times New Roman" w:cs="Times New Roman"/>
          <w:color w:val="000000"/>
          <w:sz w:val="24"/>
          <w:szCs w:val="24"/>
          <w:lang w:val="en-GB" w:eastAsia="it-IT"/>
        </w:rPr>
        <w:t xml:space="preserve"> public</w:t>
      </w:r>
      <w:r w:rsidR="0011649A" w:rsidRPr="008101AC">
        <w:rPr>
          <w:rFonts w:ascii="Times New Roman" w:hAnsi="Times New Roman" w:cs="Times New Roman"/>
          <w:color w:val="000000"/>
          <w:sz w:val="24"/>
          <w:szCs w:val="24"/>
          <w:lang w:val="en-GB" w:eastAsia="it-IT"/>
        </w:rPr>
        <w:t xml:space="preserve"> ones</w:t>
      </w:r>
      <w:r w:rsidRPr="008101AC">
        <w:rPr>
          <w:rFonts w:ascii="Times New Roman" w:hAnsi="Times New Roman" w:cs="Times New Roman"/>
          <w:color w:val="000000"/>
          <w:sz w:val="24"/>
          <w:szCs w:val="24"/>
          <w:lang w:val="en-GB" w:eastAsia="it-IT"/>
        </w:rPr>
        <w:t>, so society entrusts its sovereignty to the state.</w:t>
      </w:r>
    </w:p>
    <w:p w14:paraId="57914F1D" w14:textId="1CE41664"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people retain no right for themselves, no will of their own, as a result of the final renunciation of the exercise of sovereignty entrusted to the state once and for all. The </w:t>
      </w:r>
      <w:r w:rsidR="0078054E" w:rsidRPr="008101AC">
        <w:rPr>
          <w:rFonts w:ascii="Times New Roman" w:hAnsi="Times New Roman" w:cs="Times New Roman"/>
          <w:color w:val="000000"/>
          <w:sz w:val="24"/>
          <w:szCs w:val="24"/>
          <w:lang w:val="en-GB" w:eastAsia="it-IT"/>
        </w:rPr>
        <w:t>state’s power</w:t>
      </w:r>
      <w:r w:rsidRPr="008101AC">
        <w:rPr>
          <w:rFonts w:ascii="Times New Roman" w:hAnsi="Times New Roman" w:cs="Times New Roman"/>
          <w:color w:val="000000"/>
          <w:sz w:val="24"/>
          <w:szCs w:val="24"/>
          <w:lang w:val="en-GB" w:eastAsia="it-IT"/>
        </w:rPr>
        <w:t xml:space="preserve"> is unlimited, </w:t>
      </w:r>
      <w:r w:rsidR="0078054E" w:rsidRPr="008101AC">
        <w:rPr>
          <w:rFonts w:ascii="Times New Roman" w:hAnsi="Times New Roman" w:cs="Times New Roman"/>
          <w:color w:val="000000"/>
          <w:sz w:val="24"/>
          <w:szCs w:val="24"/>
          <w:lang w:val="en-GB" w:eastAsia="it-IT"/>
        </w:rPr>
        <w:t xml:space="preserve">and </w:t>
      </w:r>
      <w:r w:rsidRPr="008101AC">
        <w:rPr>
          <w:rFonts w:ascii="Times New Roman" w:hAnsi="Times New Roman" w:cs="Times New Roman"/>
          <w:color w:val="000000"/>
          <w:sz w:val="24"/>
          <w:szCs w:val="24"/>
          <w:lang w:val="en-GB" w:eastAsia="it-IT"/>
        </w:rPr>
        <w:t xml:space="preserve">ethical or religious considerations are removed since only the state establishes </w:t>
      </w:r>
      <w:r w:rsidR="0078054E" w:rsidRPr="008101AC">
        <w:rPr>
          <w:rFonts w:ascii="Times New Roman" w:hAnsi="Times New Roman" w:cs="Times New Roman"/>
          <w:color w:val="000000"/>
          <w:sz w:val="24"/>
          <w:szCs w:val="24"/>
          <w:lang w:val="en-GB" w:eastAsia="it-IT"/>
        </w:rPr>
        <w:t>good and evil rules</w:t>
      </w:r>
      <w:r w:rsidRPr="008101AC">
        <w:rPr>
          <w:rFonts w:ascii="Times New Roman" w:hAnsi="Times New Roman" w:cs="Times New Roman"/>
          <w:color w:val="000000"/>
          <w:sz w:val="24"/>
          <w:szCs w:val="24"/>
          <w:lang w:val="en-GB" w:eastAsia="it-IT"/>
        </w:rPr>
        <w:t>.</w:t>
      </w:r>
    </w:p>
    <w:p w14:paraId="00810FFF" w14:textId="553AA4DF" w:rsidR="00957892" w:rsidRPr="008101AC" w:rsidRDefault="00957892"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contract evolved from the sovereign </w:t>
      </w:r>
      <w:r w:rsidR="007C7363" w:rsidRPr="008101AC">
        <w:rPr>
          <w:rFonts w:ascii="Times New Roman" w:hAnsi="Times New Roman" w:cs="Times New Roman"/>
          <w:color w:val="000000"/>
          <w:sz w:val="24"/>
          <w:szCs w:val="24"/>
          <w:lang w:val="en-GB" w:eastAsia="it-IT"/>
        </w:rPr>
        <w:t>with</w:t>
      </w:r>
      <w:r w:rsidR="0078054E" w:rsidRPr="008101AC">
        <w:rPr>
          <w:rFonts w:ascii="Times New Roman" w:hAnsi="Times New Roman" w:cs="Times New Roman"/>
          <w:color w:val="000000"/>
          <w:sz w:val="24"/>
          <w:szCs w:val="24"/>
          <w:lang w:val="en-GB" w:eastAsia="it-IT"/>
        </w:rPr>
        <w:t xml:space="preserve"> no</w:t>
      </w:r>
      <w:r w:rsidRPr="008101AC">
        <w:rPr>
          <w:rFonts w:ascii="Times New Roman" w:hAnsi="Times New Roman" w:cs="Times New Roman"/>
          <w:color w:val="000000"/>
          <w:sz w:val="24"/>
          <w:szCs w:val="24"/>
          <w:lang w:val="en-GB" w:eastAsia="it-IT"/>
        </w:rPr>
        <w:t xml:space="preserve"> obligation to the people to the Bill of Rights </w:t>
      </w:r>
      <w:r w:rsidRPr="008101AC">
        <w:rPr>
          <w:rFonts w:ascii="Times New Roman" w:hAnsi="Times New Roman" w:cs="Times New Roman"/>
          <w:color w:val="000000"/>
          <w:sz w:val="24"/>
          <w:szCs w:val="24"/>
          <w:lang w:val="en-GB" w:eastAsia="it-IT"/>
        </w:rPr>
        <w:t>(1689)</w:t>
      </w:r>
      <w:r w:rsidRPr="008101AC">
        <w:rPr>
          <w:rFonts w:ascii="Times New Roman" w:hAnsi="Times New Roman" w:cs="Times New Roman"/>
          <w:color w:val="000000"/>
          <w:sz w:val="24"/>
          <w:szCs w:val="24"/>
          <w:lang w:val="en-GB" w:eastAsia="it-IT"/>
        </w:rPr>
        <w:t xml:space="preserve">, which institutionalised John Lock’s thought. </w:t>
      </w:r>
    </w:p>
    <w:p w14:paraId="7B5235F4" w14:textId="1BDADE04"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Locke believe</w:t>
      </w:r>
      <w:r w:rsidR="00957892" w:rsidRPr="008101AC">
        <w:rPr>
          <w:rFonts w:ascii="Times New Roman" w:hAnsi="Times New Roman" w:cs="Times New Roman"/>
          <w:color w:val="000000"/>
          <w:sz w:val="24"/>
          <w:szCs w:val="24"/>
          <w:lang w:val="en-GB" w:eastAsia="it-IT"/>
        </w:rPr>
        <w:t>d</w:t>
      </w:r>
      <w:r w:rsidRPr="008101AC">
        <w:rPr>
          <w:rFonts w:ascii="Times New Roman" w:hAnsi="Times New Roman" w:cs="Times New Roman"/>
          <w:color w:val="000000"/>
          <w:sz w:val="24"/>
          <w:szCs w:val="24"/>
          <w:lang w:val="en-GB" w:eastAsia="it-IT"/>
        </w:rPr>
        <w:t xml:space="preserve"> that natural law is based on reason and a natural state, above all, peaceful. </w:t>
      </w:r>
      <w:r w:rsidR="000611AB" w:rsidRPr="008101AC">
        <w:rPr>
          <w:rFonts w:ascii="Times New Roman" w:hAnsi="Times New Roman" w:cs="Times New Roman"/>
          <w:color w:val="000000"/>
          <w:sz w:val="24"/>
          <w:szCs w:val="24"/>
          <w:lang w:val="en-GB" w:eastAsia="it-IT"/>
        </w:rPr>
        <w:t xml:space="preserve">People sought to live in society </w:t>
      </w:r>
      <w:r w:rsidR="007C7363" w:rsidRPr="008101AC">
        <w:rPr>
          <w:rFonts w:ascii="Times New Roman" w:hAnsi="Times New Roman" w:cs="Times New Roman"/>
          <w:color w:val="000000"/>
          <w:sz w:val="24"/>
          <w:szCs w:val="24"/>
          <w:lang w:val="en-GB" w:eastAsia="it-IT"/>
        </w:rPr>
        <w:t>from</w:t>
      </w:r>
      <w:r w:rsidR="000611AB" w:rsidRPr="008101AC">
        <w:rPr>
          <w:rFonts w:ascii="Times New Roman" w:hAnsi="Times New Roman" w:cs="Times New Roman"/>
          <w:color w:val="000000"/>
          <w:sz w:val="24"/>
          <w:szCs w:val="24"/>
          <w:lang w:val="en-GB" w:eastAsia="it-IT"/>
        </w:rPr>
        <w:t xml:space="preserve"> the beginning</w:t>
      </w:r>
      <w:r w:rsidR="007C7363" w:rsidRPr="008101AC">
        <w:rPr>
          <w:rFonts w:ascii="Times New Roman" w:hAnsi="Times New Roman" w:cs="Times New Roman"/>
          <w:color w:val="000000"/>
          <w:sz w:val="24"/>
          <w:szCs w:val="24"/>
          <w:lang w:val="en-GB" w:eastAsia="it-IT"/>
        </w:rPr>
        <w:t xml:space="preserve"> and</w:t>
      </w:r>
      <w:r w:rsidR="000611AB" w:rsidRPr="008101AC">
        <w:rPr>
          <w:rFonts w:ascii="Times New Roman" w:hAnsi="Times New Roman" w:cs="Times New Roman"/>
          <w:color w:val="000000"/>
          <w:sz w:val="24"/>
          <w:szCs w:val="24"/>
          <w:lang w:val="en-GB" w:eastAsia="it-IT"/>
        </w:rPr>
        <w:t xml:space="preserve"> in harmony with natural law</w:t>
      </w:r>
      <w:r w:rsidR="007C7363" w:rsidRPr="008101AC">
        <w:rPr>
          <w:rFonts w:ascii="Times New Roman" w:hAnsi="Times New Roman" w:cs="Times New Roman"/>
          <w:color w:val="000000"/>
          <w:sz w:val="24"/>
          <w:szCs w:val="24"/>
          <w:lang w:val="en-GB" w:eastAsia="it-IT"/>
        </w:rPr>
        <w:t>. Still, in</w:t>
      </w:r>
      <w:r w:rsidR="000611AB" w:rsidRPr="008101AC">
        <w:rPr>
          <w:rFonts w:ascii="Times New Roman" w:hAnsi="Times New Roman" w:cs="Times New Roman"/>
          <w:color w:val="000000"/>
          <w:sz w:val="24"/>
          <w:szCs w:val="24"/>
          <w:lang w:val="en-GB" w:eastAsia="it-IT"/>
        </w:rPr>
        <w:t xml:space="preserve"> front of progress</w:t>
      </w:r>
      <w:r w:rsidR="007C7363" w:rsidRPr="008101AC">
        <w:rPr>
          <w:rFonts w:ascii="Times New Roman" w:hAnsi="Times New Roman" w:cs="Times New Roman"/>
          <w:color w:val="000000"/>
          <w:sz w:val="24"/>
          <w:szCs w:val="24"/>
          <w:lang w:val="en-GB" w:eastAsia="it-IT"/>
        </w:rPr>
        <w:t>,</w:t>
      </w:r>
      <w:r w:rsidR="000611AB" w:rsidRPr="008101AC">
        <w:rPr>
          <w:rFonts w:ascii="Times New Roman" w:hAnsi="Times New Roman" w:cs="Times New Roman"/>
          <w:color w:val="000000"/>
          <w:sz w:val="24"/>
          <w:szCs w:val="24"/>
          <w:lang w:val="en-GB" w:eastAsia="it-IT"/>
        </w:rPr>
        <w:t xml:space="preserve"> the human relations complexity determined them to sign a social pact. This pact was </w:t>
      </w:r>
      <w:r w:rsidRPr="008101AC">
        <w:rPr>
          <w:rFonts w:ascii="Times New Roman" w:hAnsi="Times New Roman" w:cs="Times New Roman"/>
          <w:color w:val="000000"/>
          <w:sz w:val="24"/>
          <w:szCs w:val="24"/>
          <w:lang w:val="en-GB" w:eastAsia="it-IT"/>
        </w:rPr>
        <w:t>freely accepted without the need for coercion</w:t>
      </w:r>
      <w:r w:rsidR="007C7363" w:rsidRPr="008101AC">
        <w:rPr>
          <w:rFonts w:ascii="Times New Roman" w:hAnsi="Times New Roman" w:cs="Times New Roman"/>
          <w:color w:val="000000"/>
          <w:sz w:val="24"/>
          <w:szCs w:val="24"/>
          <w:lang w:val="en-GB" w:eastAsia="it-IT"/>
        </w:rPr>
        <w:t>. Above</w:t>
      </w:r>
      <w:r w:rsidRPr="008101AC">
        <w:rPr>
          <w:rFonts w:ascii="Times New Roman" w:hAnsi="Times New Roman" w:cs="Times New Roman"/>
          <w:color w:val="000000"/>
          <w:sz w:val="24"/>
          <w:szCs w:val="24"/>
          <w:lang w:val="en-GB" w:eastAsia="it-IT"/>
        </w:rPr>
        <w:t xml:space="preserve"> all, it represent</w:t>
      </w:r>
      <w:r w:rsidR="000611AB" w:rsidRPr="008101AC">
        <w:rPr>
          <w:rFonts w:ascii="Times New Roman" w:hAnsi="Times New Roman" w:cs="Times New Roman"/>
          <w:color w:val="000000"/>
          <w:sz w:val="24"/>
          <w:szCs w:val="24"/>
          <w:lang w:val="en-GB" w:eastAsia="it-IT"/>
        </w:rPr>
        <w:t xml:space="preserve">ed a form of </w:t>
      </w:r>
      <w:r w:rsidR="00AE1B75" w:rsidRPr="008101AC">
        <w:rPr>
          <w:rFonts w:ascii="Times New Roman" w:hAnsi="Times New Roman" w:cs="Times New Roman"/>
          <w:color w:val="000000"/>
          <w:sz w:val="24"/>
          <w:szCs w:val="24"/>
          <w:lang w:val="en-GB" w:eastAsia="it-IT"/>
        </w:rPr>
        <w:t xml:space="preserve">sovereignty </w:t>
      </w:r>
      <w:r w:rsidR="000611AB" w:rsidRPr="008101AC">
        <w:rPr>
          <w:rFonts w:ascii="Times New Roman" w:hAnsi="Times New Roman" w:cs="Times New Roman"/>
          <w:color w:val="000000"/>
          <w:sz w:val="24"/>
          <w:szCs w:val="24"/>
          <w:lang w:val="en-GB" w:eastAsia="it-IT"/>
        </w:rPr>
        <w:t xml:space="preserve">delegation </w:t>
      </w:r>
      <w:r w:rsidR="00AE1B75" w:rsidRPr="008101AC">
        <w:rPr>
          <w:rFonts w:ascii="Times New Roman" w:hAnsi="Times New Roman" w:cs="Times New Roman"/>
          <w:color w:val="000000"/>
          <w:sz w:val="24"/>
          <w:szCs w:val="24"/>
          <w:lang w:val="en-GB" w:eastAsia="it-IT"/>
        </w:rPr>
        <w:t>only for a transient</w:t>
      </w:r>
      <w:r w:rsidRPr="008101AC">
        <w:rPr>
          <w:rFonts w:ascii="Times New Roman" w:hAnsi="Times New Roman" w:cs="Times New Roman"/>
          <w:color w:val="000000"/>
          <w:sz w:val="24"/>
          <w:szCs w:val="24"/>
          <w:lang w:val="en-GB" w:eastAsia="it-IT"/>
        </w:rPr>
        <w:t xml:space="preserve">, accepted, modifiable renunciation of a part of human rights. Where, at Hobbes, </w:t>
      </w:r>
      <w:r w:rsidR="00AE1B75" w:rsidRPr="008101AC">
        <w:rPr>
          <w:rFonts w:ascii="Times New Roman" w:hAnsi="Times New Roman" w:cs="Times New Roman"/>
          <w:color w:val="000000"/>
          <w:sz w:val="24"/>
          <w:szCs w:val="24"/>
          <w:lang w:val="en-GB" w:eastAsia="it-IT"/>
        </w:rPr>
        <w:t>people</w:t>
      </w:r>
      <w:r w:rsidRPr="008101AC">
        <w:rPr>
          <w:rFonts w:ascii="Times New Roman" w:hAnsi="Times New Roman" w:cs="Times New Roman"/>
          <w:color w:val="000000"/>
          <w:sz w:val="24"/>
          <w:szCs w:val="24"/>
          <w:lang w:val="en-GB" w:eastAsia="it-IT"/>
        </w:rPr>
        <w:t xml:space="preserve"> forever </w:t>
      </w:r>
      <w:r w:rsidR="00AE1B75" w:rsidRPr="008101AC">
        <w:rPr>
          <w:rFonts w:ascii="Times New Roman" w:hAnsi="Times New Roman" w:cs="Times New Roman"/>
          <w:color w:val="000000"/>
          <w:sz w:val="24"/>
          <w:szCs w:val="24"/>
          <w:lang w:val="en-GB" w:eastAsia="it-IT"/>
        </w:rPr>
        <w:t>relinquish</w:t>
      </w:r>
      <w:r w:rsidRPr="008101AC">
        <w:rPr>
          <w:rFonts w:ascii="Times New Roman" w:hAnsi="Times New Roman" w:cs="Times New Roman"/>
          <w:color w:val="000000"/>
          <w:sz w:val="24"/>
          <w:szCs w:val="24"/>
          <w:lang w:val="en-GB" w:eastAsia="it-IT"/>
        </w:rPr>
        <w:t xml:space="preserve"> all </w:t>
      </w:r>
      <w:r w:rsidR="00AE1B75" w:rsidRPr="008101AC">
        <w:rPr>
          <w:rFonts w:ascii="Times New Roman" w:hAnsi="Times New Roman" w:cs="Times New Roman"/>
          <w:color w:val="000000"/>
          <w:sz w:val="24"/>
          <w:szCs w:val="24"/>
          <w:lang w:val="en-GB" w:eastAsia="it-IT"/>
        </w:rPr>
        <w:t>their</w:t>
      </w:r>
      <w:r w:rsidRPr="008101AC">
        <w:rPr>
          <w:rFonts w:ascii="Times New Roman" w:hAnsi="Times New Roman" w:cs="Times New Roman"/>
          <w:color w:val="000000"/>
          <w:sz w:val="24"/>
          <w:szCs w:val="24"/>
          <w:lang w:val="en-GB" w:eastAsia="it-IT"/>
        </w:rPr>
        <w:t xml:space="preserve"> rights, Locke </w:t>
      </w:r>
      <w:r w:rsidR="00AE1B75" w:rsidRPr="008101AC">
        <w:rPr>
          <w:rFonts w:ascii="Times New Roman" w:hAnsi="Times New Roman" w:cs="Times New Roman"/>
          <w:color w:val="000000"/>
          <w:sz w:val="24"/>
          <w:szCs w:val="24"/>
          <w:lang w:val="en-GB" w:eastAsia="it-IT"/>
        </w:rPr>
        <w:t>substitutes</w:t>
      </w:r>
      <w:r w:rsidRPr="008101AC">
        <w:rPr>
          <w:rFonts w:ascii="Times New Roman" w:hAnsi="Times New Roman" w:cs="Times New Roman"/>
          <w:color w:val="000000"/>
          <w:sz w:val="24"/>
          <w:szCs w:val="24"/>
          <w:lang w:val="en-GB" w:eastAsia="it-IT"/>
        </w:rPr>
        <w:t xml:space="preserve"> a temporary delegation of a </w:t>
      </w:r>
      <w:r w:rsidR="007C7363" w:rsidRPr="008101AC">
        <w:rPr>
          <w:rFonts w:ascii="Times New Roman" w:hAnsi="Times New Roman" w:cs="Times New Roman"/>
          <w:color w:val="000000"/>
          <w:sz w:val="24"/>
          <w:szCs w:val="24"/>
          <w:lang w:val="en-GB" w:eastAsia="it-IT"/>
        </w:rPr>
        <w:t>piece</w:t>
      </w:r>
      <w:r w:rsidRPr="008101AC">
        <w:rPr>
          <w:rFonts w:ascii="Times New Roman" w:hAnsi="Times New Roman" w:cs="Times New Roman"/>
          <w:color w:val="000000"/>
          <w:sz w:val="24"/>
          <w:szCs w:val="24"/>
          <w:lang w:val="en-GB" w:eastAsia="it-IT"/>
        </w:rPr>
        <w:t xml:space="preserve"> of sovereignty that the state desperately needs to ensure the security of all.</w:t>
      </w:r>
    </w:p>
    <w:p w14:paraId="0D37A653" w14:textId="54D42037" w:rsidR="00ED139D" w:rsidRPr="008101AC" w:rsidRDefault="007C7363"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In his book</w:t>
      </w:r>
      <w:r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i/>
          <w:iCs/>
          <w:color w:val="000000"/>
          <w:sz w:val="24"/>
          <w:szCs w:val="24"/>
          <w:lang w:val="en-GB" w:eastAsia="it-IT"/>
        </w:rPr>
        <w:t>The Second Treaty of Civil Governance</w:t>
      </w:r>
      <w:r w:rsidRPr="008101AC">
        <w:rPr>
          <w:rFonts w:ascii="Times New Roman" w:hAnsi="Times New Roman" w:cs="Times New Roman"/>
          <w:color w:val="000000"/>
          <w:sz w:val="24"/>
          <w:szCs w:val="24"/>
          <w:lang w:val="en-GB" w:eastAsia="it-IT"/>
        </w:rPr>
        <w:t xml:space="preserve"> [2], Locke </w:t>
      </w:r>
      <w:r w:rsidRPr="008101AC">
        <w:rPr>
          <w:rFonts w:ascii="Times New Roman" w:hAnsi="Times New Roman" w:cs="Times New Roman"/>
          <w:color w:val="000000"/>
          <w:sz w:val="24"/>
          <w:szCs w:val="24"/>
          <w:lang w:val="en-GB" w:eastAsia="it-IT"/>
        </w:rPr>
        <w:t>recalls</w:t>
      </w:r>
      <w:r w:rsidRPr="008101AC">
        <w:rPr>
          <w:rFonts w:ascii="Times New Roman" w:hAnsi="Times New Roman" w:cs="Times New Roman"/>
          <w:color w:val="000000"/>
          <w:sz w:val="24"/>
          <w:szCs w:val="24"/>
          <w:lang w:val="en-GB" w:eastAsia="it-IT"/>
        </w:rPr>
        <w:t xml:space="preserve"> </w:t>
      </w:r>
      <w:r w:rsidR="00ED139D" w:rsidRPr="008101AC">
        <w:rPr>
          <w:rFonts w:ascii="Times New Roman" w:hAnsi="Times New Roman" w:cs="Times New Roman"/>
          <w:color w:val="000000"/>
          <w:sz w:val="24"/>
          <w:szCs w:val="24"/>
          <w:lang w:val="en-GB" w:eastAsia="it-IT"/>
        </w:rPr>
        <w:t xml:space="preserve">that </w:t>
      </w:r>
      <w:r w:rsidR="00AE1B75" w:rsidRPr="008101AC">
        <w:rPr>
          <w:rFonts w:ascii="Times New Roman" w:hAnsi="Times New Roman" w:cs="Times New Roman"/>
          <w:color w:val="000000"/>
          <w:sz w:val="24"/>
          <w:szCs w:val="24"/>
          <w:lang w:val="en-GB" w:eastAsia="it-IT"/>
        </w:rPr>
        <w:t>t</w:t>
      </w:r>
      <w:r w:rsidR="00ED139D" w:rsidRPr="008101AC">
        <w:rPr>
          <w:rFonts w:ascii="Times New Roman" w:hAnsi="Times New Roman" w:cs="Times New Roman"/>
          <w:color w:val="000000"/>
          <w:sz w:val="24"/>
          <w:szCs w:val="24"/>
          <w:lang w:val="en-GB" w:eastAsia="it-IT"/>
        </w:rPr>
        <w:t xml:space="preserve">he judiciary remains the determining factor of any political society, the initial, indispensable legal basis of the legislative and executive power </w:t>
      </w:r>
      <w:r w:rsidRPr="008101AC">
        <w:rPr>
          <w:rFonts w:ascii="Times New Roman" w:hAnsi="Times New Roman" w:cs="Times New Roman"/>
          <w:color w:val="000000"/>
          <w:sz w:val="24"/>
          <w:szCs w:val="24"/>
          <w:lang w:val="en-GB" w:eastAsia="it-IT"/>
        </w:rPr>
        <w:t>and</w:t>
      </w:r>
      <w:r w:rsidR="00ED139D" w:rsidRPr="008101AC">
        <w:rPr>
          <w:rFonts w:ascii="Times New Roman" w:hAnsi="Times New Roman" w:cs="Times New Roman"/>
          <w:color w:val="000000"/>
          <w:sz w:val="24"/>
          <w:szCs w:val="24"/>
          <w:lang w:val="en-GB" w:eastAsia="it-IT"/>
        </w:rPr>
        <w:t xml:space="preserve"> governments and societies. Locke precisely defined this trilogy of political power. The legislature is the power that establishes the procedures by </w:t>
      </w:r>
      <w:r w:rsidR="00ED139D" w:rsidRPr="008101AC">
        <w:rPr>
          <w:rFonts w:ascii="Times New Roman" w:hAnsi="Times New Roman" w:cs="Times New Roman"/>
          <w:color w:val="000000"/>
          <w:sz w:val="24"/>
          <w:szCs w:val="24"/>
          <w:lang w:val="en-GB" w:eastAsia="it-IT"/>
        </w:rPr>
        <w:lastRenderedPageBreak/>
        <w:t xml:space="preserve">which the force of political society is directed to the preservation of the community and its members. Its </w:t>
      </w:r>
      <w:r w:rsidRPr="008101AC">
        <w:rPr>
          <w:rFonts w:ascii="Times New Roman" w:hAnsi="Times New Roman" w:cs="Times New Roman"/>
          <w:color w:val="000000"/>
          <w:sz w:val="24"/>
          <w:szCs w:val="24"/>
          <w:lang w:val="en-GB" w:eastAsia="it-IT"/>
        </w:rPr>
        <w:t>primary</w:t>
      </w:r>
      <w:r w:rsidR="00ED139D" w:rsidRPr="008101AC">
        <w:rPr>
          <w:rFonts w:ascii="Times New Roman" w:hAnsi="Times New Roman" w:cs="Times New Roman"/>
          <w:color w:val="000000"/>
          <w:sz w:val="24"/>
          <w:szCs w:val="24"/>
          <w:lang w:val="en-GB" w:eastAsia="it-IT"/>
        </w:rPr>
        <w:t xml:space="preserve"> mission, but not the only one, is to adopt laws. The executive is the power to enforce </w:t>
      </w:r>
      <w:r w:rsidRPr="008101AC">
        <w:rPr>
          <w:rFonts w:ascii="Times New Roman" w:hAnsi="Times New Roman" w:cs="Times New Roman"/>
          <w:color w:val="000000"/>
          <w:sz w:val="24"/>
          <w:szCs w:val="24"/>
          <w:lang w:val="en-GB" w:eastAsia="it-IT"/>
        </w:rPr>
        <w:t>regulations</w:t>
      </w:r>
      <w:r w:rsidR="00ED139D" w:rsidRPr="008101AC">
        <w:rPr>
          <w:rFonts w:ascii="Times New Roman" w:hAnsi="Times New Roman" w:cs="Times New Roman"/>
          <w:color w:val="000000"/>
          <w:sz w:val="24"/>
          <w:szCs w:val="24"/>
          <w:lang w:val="en-GB" w:eastAsia="it-IT"/>
        </w:rPr>
        <w:t xml:space="preserve"> and decide what is convenient for reconciling the protection of the public interest and the interests of individuals. </w:t>
      </w:r>
    </w:p>
    <w:p w14:paraId="79F88881" w14:textId="1CFA1F07"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fundamental notion that links the </w:t>
      </w:r>
      <w:r w:rsidR="00EA4D37" w:rsidRPr="008101AC">
        <w:rPr>
          <w:rFonts w:ascii="Times New Roman" w:hAnsi="Times New Roman" w:cs="Times New Roman"/>
          <w:color w:val="000000"/>
          <w:sz w:val="24"/>
          <w:szCs w:val="24"/>
          <w:lang w:val="en-GB" w:eastAsia="it-IT"/>
        </w:rPr>
        <w:t>government</w:t>
      </w:r>
      <w:r w:rsidRPr="008101AC">
        <w:rPr>
          <w:rFonts w:ascii="Times New Roman" w:hAnsi="Times New Roman" w:cs="Times New Roman"/>
          <w:color w:val="000000"/>
          <w:sz w:val="24"/>
          <w:szCs w:val="24"/>
          <w:lang w:val="en-GB" w:eastAsia="it-IT"/>
        </w:rPr>
        <w:t xml:space="preserve"> to the people is that of trust, of the mission received, expressed by the term </w:t>
      </w:r>
      <w:r w:rsidR="00EA4D37"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political trusteeship</w:t>
      </w:r>
      <w:r w:rsidR="00EA4D37"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w:t>
      </w:r>
      <w:r w:rsidR="007C7363" w:rsidRPr="008101AC">
        <w:rPr>
          <w:rFonts w:ascii="Times New Roman" w:hAnsi="Times New Roman" w:cs="Times New Roman"/>
          <w:color w:val="000000"/>
          <w:sz w:val="24"/>
          <w:szCs w:val="24"/>
          <w:lang w:val="en-GB" w:eastAsia="it-IT"/>
        </w:rPr>
        <w:t xml:space="preserve">In case of breach of contract, this law </w:t>
      </w:r>
      <w:r w:rsidRPr="008101AC">
        <w:rPr>
          <w:rFonts w:ascii="Times New Roman" w:hAnsi="Times New Roman" w:cs="Times New Roman"/>
          <w:color w:val="000000"/>
          <w:sz w:val="24"/>
          <w:szCs w:val="24"/>
          <w:lang w:val="en-GB" w:eastAsia="it-IT"/>
        </w:rPr>
        <w:t xml:space="preserve">can be developed at the initiative of the people, who withdraw their trust in the </w:t>
      </w:r>
      <w:r w:rsidR="00EA4D37" w:rsidRPr="008101AC">
        <w:rPr>
          <w:rFonts w:ascii="Times New Roman" w:hAnsi="Times New Roman" w:cs="Times New Roman"/>
          <w:color w:val="000000"/>
          <w:sz w:val="24"/>
          <w:szCs w:val="24"/>
          <w:lang w:val="en-GB" w:eastAsia="it-IT"/>
        </w:rPr>
        <w:t>government</w:t>
      </w:r>
      <w:r w:rsidRPr="008101AC">
        <w:rPr>
          <w:rFonts w:ascii="Times New Roman" w:hAnsi="Times New Roman" w:cs="Times New Roman"/>
          <w:color w:val="000000"/>
          <w:sz w:val="24"/>
          <w:szCs w:val="24"/>
          <w:lang w:val="en-GB" w:eastAsia="it-IT"/>
        </w:rPr>
        <w:t xml:space="preserve">. </w:t>
      </w:r>
      <w:r w:rsidR="007C7363" w:rsidRPr="008101AC">
        <w:rPr>
          <w:rFonts w:ascii="Times New Roman" w:hAnsi="Times New Roman" w:cs="Times New Roman"/>
          <w:color w:val="000000"/>
          <w:sz w:val="24"/>
          <w:szCs w:val="24"/>
          <w:lang w:val="en-GB" w:eastAsia="it-IT"/>
        </w:rPr>
        <w:t>Holders</w:t>
      </w:r>
      <w:r w:rsidRPr="008101AC">
        <w:rPr>
          <w:rFonts w:ascii="Times New Roman" w:hAnsi="Times New Roman" w:cs="Times New Roman"/>
          <w:color w:val="000000"/>
          <w:sz w:val="24"/>
          <w:szCs w:val="24"/>
          <w:lang w:val="en-GB" w:eastAsia="it-IT"/>
        </w:rPr>
        <w:t xml:space="preserve"> of sovereignty, the people take back their power when they consider that the goals entrusted to the </w:t>
      </w:r>
      <w:r w:rsidR="00EA4D37" w:rsidRPr="008101AC">
        <w:rPr>
          <w:rFonts w:ascii="Times New Roman" w:hAnsi="Times New Roman" w:cs="Times New Roman"/>
          <w:color w:val="000000"/>
          <w:sz w:val="24"/>
          <w:szCs w:val="24"/>
          <w:lang w:val="en-GB" w:eastAsia="it-IT"/>
        </w:rPr>
        <w:t>government</w:t>
      </w:r>
      <w:r w:rsidRPr="008101AC">
        <w:rPr>
          <w:rFonts w:ascii="Times New Roman" w:hAnsi="Times New Roman" w:cs="Times New Roman"/>
          <w:color w:val="000000"/>
          <w:sz w:val="24"/>
          <w:szCs w:val="24"/>
          <w:lang w:val="en-GB" w:eastAsia="it-IT"/>
        </w:rPr>
        <w:t xml:space="preserve">, </w:t>
      </w:r>
      <w:r w:rsidR="00EA4D37" w:rsidRPr="008101AC">
        <w:rPr>
          <w:rFonts w:ascii="Times New Roman" w:hAnsi="Times New Roman" w:cs="Times New Roman"/>
          <w:color w:val="000000"/>
          <w:sz w:val="24"/>
          <w:szCs w:val="24"/>
          <w:lang w:val="en-GB" w:eastAsia="it-IT"/>
        </w:rPr>
        <w:t>i.e.,</w:t>
      </w:r>
      <w:r w:rsidRPr="008101AC">
        <w:rPr>
          <w:rFonts w:ascii="Times New Roman" w:hAnsi="Times New Roman" w:cs="Times New Roman"/>
          <w:color w:val="000000"/>
          <w:sz w:val="24"/>
          <w:szCs w:val="24"/>
          <w:lang w:val="en-GB" w:eastAsia="it-IT"/>
        </w:rPr>
        <w:t xml:space="preserve"> the protection of life, freedom, </w:t>
      </w:r>
      <w:r w:rsidR="007C7363" w:rsidRPr="008101AC">
        <w:rPr>
          <w:rFonts w:ascii="Times New Roman" w:hAnsi="Times New Roman" w:cs="Times New Roman"/>
          <w:color w:val="000000"/>
          <w:sz w:val="24"/>
          <w:szCs w:val="24"/>
          <w:lang w:val="en-GB" w:eastAsia="it-IT"/>
        </w:rPr>
        <w:t xml:space="preserve">and </w:t>
      </w:r>
      <w:r w:rsidRPr="008101AC">
        <w:rPr>
          <w:rFonts w:ascii="Times New Roman" w:hAnsi="Times New Roman" w:cs="Times New Roman"/>
          <w:color w:val="000000"/>
          <w:sz w:val="24"/>
          <w:szCs w:val="24"/>
          <w:lang w:val="en-GB" w:eastAsia="it-IT"/>
        </w:rPr>
        <w:t>prosperity</w:t>
      </w:r>
      <w:r w:rsidR="00D62CA8"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are not fulfilled. The system drawn up by Locke </w:t>
      </w:r>
      <w:r w:rsidR="007C7363" w:rsidRPr="008101AC">
        <w:rPr>
          <w:rFonts w:ascii="Times New Roman" w:hAnsi="Times New Roman" w:cs="Times New Roman"/>
          <w:color w:val="000000"/>
          <w:sz w:val="24"/>
          <w:szCs w:val="24"/>
          <w:lang w:val="en-GB" w:eastAsia="it-IT"/>
        </w:rPr>
        <w:t>legalises</w:t>
      </w:r>
      <w:r w:rsidRPr="008101AC">
        <w:rPr>
          <w:rFonts w:ascii="Times New Roman" w:hAnsi="Times New Roman" w:cs="Times New Roman"/>
          <w:color w:val="000000"/>
          <w:sz w:val="24"/>
          <w:szCs w:val="24"/>
          <w:lang w:val="en-GB" w:eastAsia="it-IT"/>
        </w:rPr>
        <w:t xml:space="preserve"> the right to revolt, </w:t>
      </w:r>
      <w:r w:rsidR="007C7363" w:rsidRPr="008101AC">
        <w:rPr>
          <w:rFonts w:ascii="Times New Roman" w:hAnsi="Times New Roman" w:cs="Times New Roman"/>
          <w:color w:val="000000"/>
          <w:sz w:val="24"/>
          <w:szCs w:val="24"/>
          <w:lang w:val="en-GB" w:eastAsia="it-IT"/>
        </w:rPr>
        <w:t>legitimises</w:t>
      </w:r>
      <w:r w:rsidRPr="008101AC">
        <w:rPr>
          <w:rFonts w:ascii="Times New Roman" w:hAnsi="Times New Roman" w:cs="Times New Roman"/>
          <w:color w:val="000000"/>
          <w:sz w:val="24"/>
          <w:szCs w:val="24"/>
          <w:lang w:val="en-GB" w:eastAsia="it-IT"/>
        </w:rPr>
        <w:t xml:space="preserve"> the revolution and gives a </w:t>
      </w:r>
      <w:r w:rsidR="00D62CA8" w:rsidRPr="008101AC">
        <w:rPr>
          <w:rFonts w:ascii="Times New Roman" w:hAnsi="Times New Roman" w:cs="Times New Roman"/>
          <w:color w:val="000000"/>
          <w:sz w:val="24"/>
          <w:szCs w:val="24"/>
          <w:lang w:val="en-GB" w:eastAsia="it-IT"/>
        </w:rPr>
        <w:t>vast</w:t>
      </w:r>
      <w:r w:rsidRPr="008101AC">
        <w:rPr>
          <w:rFonts w:ascii="Times New Roman" w:hAnsi="Times New Roman" w:cs="Times New Roman"/>
          <w:color w:val="000000"/>
          <w:sz w:val="24"/>
          <w:szCs w:val="24"/>
          <w:lang w:val="en-GB" w:eastAsia="it-IT"/>
        </w:rPr>
        <w:t xml:space="preserve"> space to the individual, thus laying the foundations of a social contract of free association.</w:t>
      </w:r>
    </w:p>
    <w:p w14:paraId="61702E9A" w14:textId="55F35324"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Jean Jacques Rousseau is the true theorist of the sovereignty of the people</w:t>
      </w:r>
      <w:r w:rsidR="00D62CA8"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who, later, became the national sovereignty understood as the totality of the citizens. </w:t>
      </w:r>
      <w:r w:rsidR="00A409CF" w:rsidRPr="008101AC">
        <w:rPr>
          <w:rFonts w:ascii="Times New Roman" w:hAnsi="Times New Roman" w:cs="Times New Roman"/>
          <w:color w:val="000000"/>
          <w:sz w:val="24"/>
          <w:szCs w:val="24"/>
          <w:lang w:val="en-GB" w:eastAsia="it-IT"/>
        </w:rPr>
        <w:t xml:space="preserve">These </w:t>
      </w:r>
      <w:r w:rsidRPr="008101AC">
        <w:rPr>
          <w:rFonts w:ascii="Times New Roman" w:hAnsi="Times New Roman" w:cs="Times New Roman"/>
          <w:color w:val="000000"/>
          <w:sz w:val="24"/>
          <w:szCs w:val="24"/>
          <w:lang w:val="en-GB" w:eastAsia="it-IT"/>
        </w:rPr>
        <w:t xml:space="preserve">notions </w:t>
      </w:r>
      <w:r w:rsidR="00AA3E3F" w:rsidRPr="008101AC">
        <w:rPr>
          <w:rFonts w:ascii="Times New Roman" w:hAnsi="Times New Roman" w:cs="Times New Roman"/>
          <w:color w:val="000000"/>
          <w:sz w:val="24"/>
          <w:szCs w:val="24"/>
          <w:lang w:val="en-GB" w:eastAsia="it-IT"/>
        </w:rPr>
        <w:t>represent</w:t>
      </w:r>
      <w:r w:rsidRPr="008101AC">
        <w:rPr>
          <w:rFonts w:ascii="Times New Roman" w:hAnsi="Times New Roman" w:cs="Times New Roman"/>
          <w:color w:val="000000"/>
          <w:sz w:val="24"/>
          <w:szCs w:val="24"/>
          <w:lang w:val="en-GB" w:eastAsia="it-IT"/>
        </w:rPr>
        <w:t xml:space="preserve"> a real revolution, as they transfer </w:t>
      </w:r>
      <w:r w:rsidR="00A409CF" w:rsidRPr="008101AC">
        <w:rPr>
          <w:rFonts w:ascii="Times New Roman" w:hAnsi="Times New Roman" w:cs="Times New Roman"/>
          <w:color w:val="000000"/>
          <w:sz w:val="24"/>
          <w:szCs w:val="24"/>
          <w:lang w:val="en-GB" w:eastAsia="it-IT"/>
        </w:rPr>
        <w:t>people’s</w:t>
      </w:r>
      <w:r w:rsidRPr="008101AC">
        <w:rPr>
          <w:rFonts w:ascii="Times New Roman" w:hAnsi="Times New Roman" w:cs="Times New Roman"/>
          <w:color w:val="000000"/>
          <w:sz w:val="24"/>
          <w:szCs w:val="24"/>
          <w:lang w:val="en-GB" w:eastAsia="it-IT"/>
        </w:rPr>
        <w:t xml:space="preserve"> leadership to the detriment of the individual, </w:t>
      </w:r>
      <w:r w:rsidR="00A409CF" w:rsidRPr="008101AC">
        <w:rPr>
          <w:rFonts w:ascii="Times New Roman" w:hAnsi="Times New Roman" w:cs="Times New Roman"/>
          <w:color w:val="000000"/>
          <w:sz w:val="24"/>
          <w:szCs w:val="24"/>
          <w:lang w:val="en-GB" w:eastAsia="it-IT"/>
        </w:rPr>
        <w:t xml:space="preserve">to </w:t>
      </w:r>
      <w:r w:rsidRPr="008101AC">
        <w:rPr>
          <w:rFonts w:ascii="Times New Roman" w:hAnsi="Times New Roman" w:cs="Times New Roman"/>
          <w:color w:val="000000"/>
          <w:sz w:val="24"/>
          <w:szCs w:val="24"/>
          <w:lang w:val="en-GB" w:eastAsia="it-IT"/>
        </w:rPr>
        <w:t xml:space="preserve">the </w:t>
      </w:r>
      <w:r w:rsidR="00A409CF" w:rsidRPr="008101AC">
        <w:rPr>
          <w:rFonts w:ascii="Times New Roman" w:hAnsi="Times New Roman" w:cs="Times New Roman"/>
          <w:color w:val="000000"/>
          <w:sz w:val="24"/>
          <w:szCs w:val="24"/>
          <w:lang w:val="en-GB" w:eastAsia="it-IT"/>
        </w:rPr>
        <w:t>sovereign</w:t>
      </w:r>
      <w:r w:rsidRPr="008101AC">
        <w:rPr>
          <w:rFonts w:ascii="Times New Roman" w:hAnsi="Times New Roman" w:cs="Times New Roman"/>
          <w:color w:val="000000"/>
          <w:sz w:val="24"/>
          <w:szCs w:val="24"/>
          <w:lang w:val="en-GB" w:eastAsia="it-IT"/>
        </w:rPr>
        <w:t xml:space="preserve"> or </w:t>
      </w:r>
      <w:r w:rsidR="00D62CA8" w:rsidRPr="008101AC">
        <w:rPr>
          <w:rFonts w:ascii="Times New Roman" w:hAnsi="Times New Roman" w:cs="Times New Roman"/>
          <w:color w:val="000000"/>
          <w:sz w:val="24"/>
          <w:szCs w:val="24"/>
          <w:lang w:val="en-GB" w:eastAsia="it-IT"/>
        </w:rPr>
        <w:t xml:space="preserve">to </w:t>
      </w:r>
      <w:r w:rsidRPr="008101AC">
        <w:rPr>
          <w:rFonts w:ascii="Times New Roman" w:hAnsi="Times New Roman" w:cs="Times New Roman"/>
          <w:color w:val="000000"/>
          <w:sz w:val="24"/>
          <w:szCs w:val="24"/>
          <w:lang w:val="en-GB" w:eastAsia="it-IT"/>
        </w:rPr>
        <w:t>a group.</w:t>
      </w:r>
    </w:p>
    <w:p w14:paraId="27B8B23F" w14:textId="2C1283C9"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main political work of J.J. Rousseau is the </w:t>
      </w:r>
      <w:r w:rsidRPr="008101AC">
        <w:rPr>
          <w:rFonts w:ascii="Times New Roman" w:hAnsi="Times New Roman" w:cs="Times New Roman"/>
          <w:i/>
          <w:iCs/>
          <w:color w:val="000000"/>
          <w:sz w:val="24"/>
          <w:szCs w:val="24"/>
          <w:lang w:val="en-GB" w:eastAsia="it-IT"/>
        </w:rPr>
        <w:t>Social Contract</w:t>
      </w:r>
      <w:r w:rsidR="000573E2" w:rsidRPr="008101AC">
        <w:rPr>
          <w:rFonts w:ascii="Times New Roman" w:hAnsi="Times New Roman" w:cs="Times New Roman"/>
          <w:i/>
          <w:iCs/>
          <w:color w:val="000000"/>
          <w:sz w:val="24"/>
          <w:szCs w:val="24"/>
          <w:lang w:val="en-GB" w:eastAsia="it-IT"/>
        </w:rPr>
        <w:t xml:space="preserve"> </w:t>
      </w:r>
      <w:r w:rsidR="000573E2" w:rsidRPr="008101AC">
        <w:rPr>
          <w:rFonts w:ascii="Times New Roman" w:hAnsi="Times New Roman" w:cs="Times New Roman"/>
          <w:color w:val="000000"/>
          <w:sz w:val="24"/>
          <w:szCs w:val="24"/>
          <w:lang w:val="en-GB" w:eastAsia="it-IT"/>
        </w:rPr>
        <w:t>[3]</w:t>
      </w:r>
      <w:r w:rsidRPr="008101AC">
        <w:rPr>
          <w:rFonts w:ascii="Times New Roman" w:hAnsi="Times New Roman" w:cs="Times New Roman"/>
          <w:color w:val="000000"/>
          <w:sz w:val="24"/>
          <w:szCs w:val="24"/>
          <w:lang w:val="en-GB" w:eastAsia="it-IT"/>
        </w:rPr>
        <w:t xml:space="preserve">, in which the author </w:t>
      </w:r>
      <w:r w:rsidR="00A409CF" w:rsidRPr="008101AC">
        <w:rPr>
          <w:rFonts w:ascii="Times New Roman" w:hAnsi="Times New Roman" w:cs="Times New Roman"/>
          <w:color w:val="000000"/>
          <w:sz w:val="24"/>
          <w:szCs w:val="24"/>
          <w:lang w:val="en-GB" w:eastAsia="it-IT"/>
        </w:rPr>
        <w:t>does</w:t>
      </w:r>
      <w:r w:rsidRPr="008101AC">
        <w:rPr>
          <w:rFonts w:ascii="Times New Roman" w:hAnsi="Times New Roman" w:cs="Times New Roman"/>
          <w:color w:val="000000"/>
          <w:sz w:val="24"/>
          <w:szCs w:val="24"/>
          <w:lang w:val="en-GB" w:eastAsia="it-IT"/>
        </w:rPr>
        <w:t xml:space="preserve"> a political analysis starting from the natural state. </w:t>
      </w:r>
      <w:r w:rsidR="00D62CA8" w:rsidRPr="008101AC">
        <w:rPr>
          <w:rFonts w:ascii="Times New Roman" w:hAnsi="Times New Roman" w:cs="Times New Roman"/>
          <w:color w:val="000000"/>
          <w:sz w:val="24"/>
          <w:szCs w:val="24"/>
          <w:lang w:val="en-GB" w:eastAsia="it-IT"/>
        </w:rPr>
        <w:t xml:space="preserve">In his natural state, a human </w:t>
      </w:r>
      <w:r w:rsidRPr="008101AC">
        <w:rPr>
          <w:rFonts w:ascii="Times New Roman" w:hAnsi="Times New Roman" w:cs="Times New Roman"/>
          <w:color w:val="000000"/>
          <w:sz w:val="24"/>
          <w:szCs w:val="24"/>
          <w:lang w:val="en-GB" w:eastAsia="it-IT"/>
        </w:rPr>
        <w:t xml:space="preserve">is a premoral </w:t>
      </w:r>
      <w:r w:rsidR="004617AA" w:rsidRPr="008101AC">
        <w:rPr>
          <w:rFonts w:ascii="Times New Roman" w:hAnsi="Times New Roman" w:cs="Times New Roman"/>
          <w:color w:val="000000"/>
          <w:sz w:val="24"/>
          <w:szCs w:val="24"/>
          <w:lang w:val="en-GB" w:eastAsia="it-IT"/>
        </w:rPr>
        <w:t xml:space="preserve">human </w:t>
      </w:r>
      <w:r w:rsidRPr="008101AC">
        <w:rPr>
          <w:rFonts w:ascii="Times New Roman" w:hAnsi="Times New Roman" w:cs="Times New Roman"/>
          <w:color w:val="000000"/>
          <w:sz w:val="24"/>
          <w:szCs w:val="24"/>
          <w:lang w:val="en-GB" w:eastAsia="it-IT"/>
        </w:rPr>
        <w:t xml:space="preserve">being, </w:t>
      </w:r>
      <w:r w:rsidR="004617AA" w:rsidRPr="008101AC">
        <w:rPr>
          <w:rFonts w:ascii="Times New Roman" w:hAnsi="Times New Roman" w:cs="Times New Roman"/>
          <w:color w:val="000000"/>
          <w:sz w:val="24"/>
          <w:szCs w:val="24"/>
          <w:lang w:val="en-GB" w:eastAsia="it-IT"/>
        </w:rPr>
        <w:t>free and equal with other people, by his very nature, apart from any notion of good or evil</w:t>
      </w:r>
      <w:r w:rsidRPr="008101AC">
        <w:rPr>
          <w:rFonts w:ascii="Times New Roman" w:hAnsi="Times New Roman" w:cs="Times New Roman"/>
          <w:color w:val="000000"/>
          <w:sz w:val="24"/>
          <w:szCs w:val="24"/>
          <w:lang w:val="en-GB" w:eastAsia="it-IT"/>
        </w:rPr>
        <w:t xml:space="preserve">. If </w:t>
      </w:r>
      <w:r w:rsidR="00D62CA8" w:rsidRPr="008101AC">
        <w:rPr>
          <w:rFonts w:ascii="Times New Roman" w:hAnsi="Times New Roman" w:cs="Times New Roman"/>
          <w:color w:val="000000"/>
          <w:sz w:val="24"/>
          <w:szCs w:val="24"/>
          <w:lang w:val="en-GB" w:eastAsia="it-IT"/>
        </w:rPr>
        <w:t xml:space="preserve">a </w:t>
      </w:r>
      <w:r w:rsidRPr="008101AC">
        <w:rPr>
          <w:rFonts w:ascii="Times New Roman" w:hAnsi="Times New Roman" w:cs="Times New Roman"/>
          <w:color w:val="000000"/>
          <w:sz w:val="24"/>
          <w:szCs w:val="24"/>
          <w:lang w:val="en-GB" w:eastAsia="it-IT"/>
        </w:rPr>
        <w:t>h</w:t>
      </w:r>
      <w:r w:rsidR="00A409CF" w:rsidRPr="008101AC">
        <w:rPr>
          <w:rFonts w:ascii="Times New Roman" w:hAnsi="Times New Roman" w:cs="Times New Roman"/>
          <w:color w:val="000000"/>
          <w:sz w:val="24"/>
          <w:szCs w:val="24"/>
          <w:lang w:val="en-GB" w:eastAsia="it-IT"/>
        </w:rPr>
        <w:t>uman</w:t>
      </w:r>
      <w:r w:rsidRPr="008101AC">
        <w:rPr>
          <w:rFonts w:ascii="Times New Roman" w:hAnsi="Times New Roman" w:cs="Times New Roman"/>
          <w:color w:val="000000"/>
          <w:sz w:val="24"/>
          <w:szCs w:val="24"/>
          <w:lang w:val="en-GB" w:eastAsia="it-IT"/>
        </w:rPr>
        <w:t xml:space="preserve"> enters</w:t>
      </w:r>
      <w:r w:rsidR="00AA3E3F"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an alienated society, </w:t>
      </w:r>
      <w:r w:rsidR="00A409CF" w:rsidRPr="008101AC">
        <w:rPr>
          <w:rFonts w:ascii="Times New Roman" w:hAnsi="Times New Roman" w:cs="Times New Roman"/>
          <w:color w:val="000000"/>
          <w:sz w:val="24"/>
          <w:szCs w:val="24"/>
          <w:lang w:val="en-GB" w:eastAsia="it-IT"/>
        </w:rPr>
        <w:t>this</w:t>
      </w:r>
      <w:r w:rsidRPr="008101AC">
        <w:rPr>
          <w:rFonts w:ascii="Times New Roman" w:hAnsi="Times New Roman" w:cs="Times New Roman"/>
          <w:color w:val="000000"/>
          <w:sz w:val="24"/>
          <w:szCs w:val="24"/>
          <w:lang w:val="en-GB" w:eastAsia="it-IT"/>
        </w:rPr>
        <w:t xml:space="preserve"> corrupt</w:t>
      </w:r>
      <w:r w:rsidR="00A409CF" w:rsidRPr="008101AC">
        <w:rPr>
          <w:rFonts w:ascii="Times New Roman" w:hAnsi="Times New Roman" w:cs="Times New Roman"/>
          <w:color w:val="000000"/>
          <w:sz w:val="24"/>
          <w:szCs w:val="24"/>
          <w:lang w:val="en-GB" w:eastAsia="it-IT"/>
        </w:rPr>
        <w:t>ed</w:t>
      </w:r>
      <w:r w:rsidR="00AA3E3F" w:rsidRPr="008101AC">
        <w:rPr>
          <w:rFonts w:ascii="Times New Roman" w:hAnsi="Times New Roman" w:cs="Times New Roman"/>
          <w:color w:val="000000"/>
          <w:sz w:val="24"/>
          <w:szCs w:val="24"/>
          <w:lang w:val="en-GB" w:eastAsia="it-IT"/>
        </w:rPr>
        <w:t xml:space="preserve"> and</w:t>
      </w:r>
      <w:r w:rsidRPr="008101AC">
        <w:rPr>
          <w:rFonts w:ascii="Times New Roman" w:hAnsi="Times New Roman" w:cs="Times New Roman"/>
          <w:color w:val="000000"/>
          <w:sz w:val="24"/>
          <w:szCs w:val="24"/>
          <w:lang w:val="en-GB" w:eastAsia="it-IT"/>
        </w:rPr>
        <w:t xml:space="preserve"> loses his freedom and equality with others, but if, instead of enduring the power of the state, he is provided with the appropriate legislative framework, through a contract that guarantees the freedom of each, equality with others, both civilly and ethically, then he becomes a new </w:t>
      </w:r>
      <w:r w:rsidR="00AA3E3F" w:rsidRPr="008101AC">
        <w:rPr>
          <w:rFonts w:ascii="Times New Roman" w:hAnsi="Times New Roman" w:cs="Times New Roman"/>
          <w:color w:val="000000"/>
          <w:sz w:val="24"/>
          <w:szCs w:val="24"/>
          <w:lang w:val="en-GB" w:eastAsia="it-IT"/>
        </w:rPr>
        <w:t>human being</w:t>
      </w:r>
      <w:r w:rsidRPr="008101AC">
        <w:rPr>
          <w:rFonts w:ascii="Times New Roman" w:hAnsi="Times New Roman" w:cs="Times New Roman"/>
          <w:color w:val="000000"/>
          <w:sz w:val="24"/>
          <w:szCs w:val="24"/>
          <w:lang w:val="en-GB" w:eastAsia="it-IT"/>
        </w:rPr>
        <w:t xml:space="preserve">. Through the social contract, </w:t>
      </w:r>
      <w:r w:rsidR="00AA3E3F" w:rsidRPr="008101AC">
        <w:rPr>
          <w:rFonts w:ascii="Times New Roman" w:hAnsi="Times New Roman" w:cs="Times New Roman"/>
          <w:color w:val="000000"/>
          <w:sz w:val="24"/>
          <w:szCs w:val="24"/>
          <w:lang w:val="en-GB" w:eastAsia="it-IT"/>
        </w:rPr>
        <w:t>hu</w:t>
      </w:r>
      <w:r w:rsidRPr="008101AC">
        <w:rPr>
          <w:rFonts w:ascii="Times New Roman" w:hAnsi="Times New Roman" w:cs="Times New Roman"/>
          <w:color w:val="000000"/>
          <w:sz w:val="24"/>
          <w:szCs w:val="24"/>
          <w:lang w:val="en-GB" w:eastAsia="it-IT"/>
        </w:rPr>
        <w:t>man, as an individual, conforms to the general, unanimous and universal will.</w:t>
      </w:r>
    </w:p>
    <w:p w14:paraId="739AEEBB" w14:textId="235A2898"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general will </w:t>
      </w:r>
      <w:r w:rsidR="004F0ADA" w:rsidRPr="008101AC">
        <w:rPr>
          <w:rFonts w:ascii="Times New Roman" w:hAnsi="Times New Roman" w:cs="Times New Roman"/>
          <w:color w:val="000000"/>
          <w:sz w:val="24"/>
          <w:szCs w:val="24"/>
          <w:lang w:val="en-GB" w:eastAsia="it-IT"/>
        </w:rPr>
        <w:t>have</w:t>
      </w:r>
      <w:r w:rsidRPr="008101AC">
        <w:rPr>
          <w:rFonts w:ascii="Times New Roman" w:hAnsi="Times New Roman" w:cs="Times New Roman"/>
          <w:color w:val="000000"/>
          <w:sz w:val="24"/>
          <w:szCs w:val="24"/>
          <w:lang w:val="en-GB" w:eastAsia="it-IT"/>
        </w:rPr>
        <w:t xml:space="preserve"> </w:t>
      </w:r>
      <w:r w:rsidR="00D62CA8" w:rsidRPr="008101AC">
        <w:rPr>
          <w:rFonts w:ascii="Times New Roman" w:hAnsi="Times New Roman" w:cs="Times New Roman"/>
          <w:color w:val="000000"/>
          <w:sz w:val="24"/>
          <w:szCs w:val="24"/>
          <w:lang w:val="en-GB" w:eastAsia="it-IT"/>
        </w:rPr>
        <w:t>specific</w:t>
      </w:r>
      <w:r w:rsidRPr="008101AC">
        <w:rPr>
          <w:rFonts w:ascii="Times New Roman" w:hAnsi="Times New Roman" w:cs="Times New Roman"/>
          <w:color w:val="000000"/>
          <w:sz w:val="24"/>
          <w:szCs w:val="24"/>
          <w:lang w:val="en-GB" w:eastAsia="it-IT"/>
        </w:rPr>
        <w:t xml:space="preserve"> characteristics: inalienable, infallible and indivisible. It is inalienable because each individual represents a part of the people</w:t>
      </w:r>
      <w:r w:rsidR="004617AA" w:rsidRPr="008101AC">
        <w:rPr>
          <w:rFonts w:ascii="Times New Roman" w:hAnsi="Times New Roman" w:cs="Times New Roman"/>
          <w:color w:val="000000"/>
          <w:sz w:val="24"/>
          <w:szCs w:val="24"/>
          <w:lang w:val="en-GB" w:eastAsia="it-IT"/>
        </w:rPr>
        <w:t>. He</w:t>
      </w:r>
      <w:r w:rsidR="00D62CA8"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holds a small segment of sovereignty and must exercise it directly, without using an elective system or mandates. It is infallible because</w:t>
      </w:r>
      <w:r w:rsidR="00D62CA8" w:rsidRPr="008101AC">
        <w:rPr>
          <w:rFonts w:ascii="Times New Roman" w:hAnsi="Times New Roman" w:cs="Times New Roman"/>
          <w:color w:val="000000"/>
          <w:sz w:val="24"/>
          <w:szCs w:val="24"/>
          <w:lang w:val="en-GB" w:eastAsia="it-IT"/>
        </w:rPr>
        <w:t xml:space="preserve">, </w:t>
      </w:r>
      <w:r w:rsidR="004617AA" w:rsidRPr="008101AC">
        <w:rPr>
          <w:rFonts w:ascii="Times New Roman" w:hAnsi="Times New Roman" w:cs="Times New Roman"/>
          <w:color w:val="000000"/>
          <w:sz w:val="24"/>
          <w:szCs w:val="24"/>
          <w:lang w:val="en-GB" w:eastAsia="it-IT"/>
        </w:rPr>
        <w:t>to make</w:t>
      </w:r>
      <w:r w:rsidRPr="008101AC">
        <w:rPr>
          <w:rFonts w:ascii="Times New Roman" w:hAnsi="Times New Roman" w:cs="Times New Roman"/>
          <w:color w:val="000000"/>
          <w:sz w:val="24"/>
          <w:szCs w:val="24"/>
          <w:lang w:val="en-GB" w:eastAsia="it-IT"/>
        </w:rPr>
        <w:t xml:space="preserve"> a decision, the will of </w:t>
      </w:r>
      <w:r w:rsidR="004617AA" w:rsidRPr="008101AC">
        <w:rPr>
          <w:rFonts w:ascii="Times New Roman" w:hAnsi="Times New Roman" w:cs="Times New Roman"/>
          <w:color w:val="000000"/>
          <w:sz w:val="24"/>
          <w:szCs w:val="24"/>
          <w:lang w:val="en-GB" w:eastAsia="it-IT"/>
        </w:rPr>
        <w:t>everybody</w:t>
      </w:r>
      <w:r w:rsidRPr="008101AC">
        <w:rPr>
          <w:rFonts w:ascii="Times New Roman" w:hAnsi="Times New Roman" w:cs="Times New Roman"/>
          <w:color w:val="000000"/>
          <w:sz w:val="24"/>
          <w:szCs w:val="24"/>
          <w:lang w:val="en-GB" w:eastAsia="it-IT"/>
        </w:rPr>
        <w:t xml:space="preserve"> is needed to </w:t>
      </w:r>
      <w:r w:rsidR="004617AA" w:rsidRPr="008101AC">
        <w:rPr>
          <w:rFonts w:ascii="Times New Roman" w:hAnsi="Times New Roman" w:cs="Times New Roman"/>
          <w:color w:val="000000"/>
          <w:sz w:val="24"/>
          <w:szCs w:val="24"/>
          <w:lang w:val="en-GB" w:eastAsia="it-IT"/>
        </w:rPr>
        <w:t>form a</w:t>
      </w:r>
      <w:r w:rsidRPr="008101AC">
        <w:rPr>
          <w:rFonts w:ascii="Times New Roman" w:hAnsi="Times New Roman" w:cs="Times New Roman"/>
          <w:color w:val="000000"/>
          <w:sz w:val="24"/>
          <w:szCs w:val="24"/>
          <w:lang w:val="en-GB" w:eastAsia="it-IT"/>
        </w:rPr>
        <w:t xml:space="preserve"> majority, a criterion achieved by the general </w:t>
      </w:r>
      <w:r w:rsidR="004617AA" w:rsidRPr="008101AC">
        <w:rPr>
          <w:rFonts w:ascii="Times New Roman" w:hAnsi="Times New Roman" w:cs="Times New Roman"/>
          <w:color w:val="000000"/>
          <w:sz w:val="24"/>
          <w:szCs w:val="24"/>
          <w:lang w:val="en-GB" w:eastAsia="it-IT"/>
        </w:rPr>
        <w:t>choice</w:t>
      </w:r>
      <w:r w:rsidRPr="008101AC">
        <w:rPr>
          <w:rFonts w:ascii="Times New Roman" w:hAnsi="Times New Roman" w:cs="Times New Roman"/>
          <w:color w:val="000000"/>
          <w:sz w:val="24"/>
          <w:szCs w:val="24"/>
          <w:lang w:val="en-GB" w:eastAsia="it-IT"/>
        </w:rPr>
        <w:t xml:space="preserve">. The minority is excluded from the </w:t>
      </w:r>
      <w:r w:rsidR="004617AA" w:rsidRPr="008101AC">
        <w:rPr>
          <w:rFonts w:ascii="Times New Roman" w:hAnsi="Times New Roman" w:cs="Times New Roman"/>
          <w:color w:val="000000"/>
          <w:sz w:val="24"/>
          <w:szCs w:val="24"/>
          <w:lang w:val="en-GB" w:eastAsia="it-IT"/>
        </w:rPr>
        <w:t>public</w:t>
      </w:r>
      <w:r w:rsidRPr="008101AC">
        <w:rPr>
          <w:rFonts w:ascii="Times New Roman" w:hAnsi="Times New Roman" w:cs="Times New Roman"/>
          <w:color w:val="000000"/>
          <w:sz w:val="24"/>
          <w:szCs w:val="24"/>
          <w:lang w:val="en-GB" w:eastAsia="it-IT"/>
        </w:rPr>
        <w:t xml:space="preserve"> will,</w:t>
      </w:r>
      <w:r w:rsidR="004617AA" w:rsidRPr="008101AC">
        <w:rPr>
          <w:rFonts w:ascii="Times New Roman" w:hAnsi="Times New Roman" w:cs="Times New Roman"/>
          <w:color w:val="000000"/>
          <w:sz w:val="24"/>
          <w:szCs w:val="24"/>
          <w:lang w:val="en-GB" w:eastAsia="it-IT"/>
        </w:rPr>
        <w:t xml:space="preserve"> which is incorrect</w:t>
      </w:r>
      <w:r w:rsidRPr="008101AC">
        <w:rPr>
          <w:rFonts w:ascii="Times New Roman" w:hAnsi="Times New Roman" w:cs="Times New Roman"/>
          <w:color w:val="000000"/>
          <w:sz w:val="24"/>
          <w:szCs w:val="24"/>
          <w:lang w:val="en-GB" w:eastAsia="it-IT"/>
        </w:rPr>
        <w:t>. The general will, defined entirely by each citizen who forms the people, is indivisible.</w:t>
      </w:r>
    </w:p>
    <w:p w14:paraId="08D676D1" w14:textId="7738490C"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After defining the criteria according to which reason must establish the social contract, J.J. Rousseau examines possible forms of political regime. He admits the monarchy, provided it is elective, the prince being elected by the people. However, he prefers an aristocratic leadership, understood as a democratic state, in which the leaders are elected in small numbers, which creates the </w:t>
      </w:r>
      <w:r w:rsidR="004617AA" w:rsidRPr="008101AC">
        <w:rPr>
          <w:rFonts w:ascii="Times New Roman" w:hAnsi="Times New Roman" w:cs="Times New Roman"/>
          <w:color w:val="000000"/>
          <w:sz w:val="24"/>
          <w:szCs w:val="24"/>
          <w:lang w:val="en-GB" w:eastAsia="it-IT"/>
        </w:rPr>
        <w:t>state’s cohesion</w:t>
      </w:r>
      <w:r w:rsidRPr="008101AC">
        <w:rPr>
          <w:rFonts w:ascii="Times New Roman" w:hAnsi="Times New Roman" w:cs="Times New Roman"/>
          <w:color w:val="000000"/>
          <w:sz w:val="24"/>
          <w:szCs w:val="24"/>
          <w:lang w:val="en-GB" w:eastAsia="it-IT"/>
        </w:rPr>
        <w:t>. We have no contradiction with the general will</w:t>
      </w:r>
      <w:r w:rsidR="004617AA"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which cannot be transmitted since it refers to sovereignty and not leadership itself. The ideal would be </w:t>
      </w:r>
      <w:r w:rsidR="004617AA" w:rsidRPr="008101AC">
        <w:rPr>
          <w:rFonts w:ascii="Times New Roman" w:hAnsi="Times New Roman" w:cs="Times New Roman"/>
          <w:color w:val="000000"/>
          <w:sz w:val="24"/>
          <w:szCs w:val="24"/>
          <w:lang w:val="en-GB" w:eastAsia="it-IT"/>
        </w:rPr>
        <w:t xml:space="preserve">a </w:t>
      </w:r>
      <w:r w:rsidRPr="008101AC">
        <w:rPr>
          <w:rFonts w:ascii="Times New Roman" w:hAnsi="Times New Roman" w:cs="Times New Roman"/>
          <w:color w:val="000000"/>
          <w:sz w:val="24"/>
          <w:szCs w:val="24"/>
          <w:lang w:val="en-GB" w:eastAsia="it-IT"/>
        </w:rPr>
        <w:t xml:space="preserve">direct democracy, but Rousseau considers it impossible for practical reasons, people cannot be united all the time and political </w:t>
      </w:r>
      <w:r w:rsidR="00CF2B92" w:rsidRPr="008101AC">
        <w:rPr>
          <w:rFonts w:ascii="Times New Roman" w:hAnsi="Times New Roman" w:cs="Times New Roman"/>
          <w:color w:val="000000"/>
          <w:sz w:val="24"/>
          <w:szCs w:val="24"/>
          <w:lang w:val="en-GB" w:eastAsia="it-IT"/>
        </w:rPr>
        <w:t xml:space="preserve">and cannot </w:t>
      </w:r>
      <w:r w:rsidR="00CF2B92" w:rsidRPr="008101AC">
        <w:rPr>
          <w:rFonts w:ascii="Times New Roman" w:hAnsi="Times New Roman" w:cs="Times New Roman"/>
          <w:color w:val="000000"/>
          <w:sz w:val="24"/>
          <w:szCs w:val="24"/>
          <w:lang w:val="en-GB" w:eastAsia="it-IT"/>
        </w:rPr>
        <w:t xml:space="preserve">prevent </w:t>
      </w:r>
      <w:r w:rsidR="00CF2B92" w:rsidRPr="008101AC">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 xml:space="preserve">executive </w:t>
      </w:r>
      <w:r w:rsidR="004617AA" w:rsidRPr="008101AC">
        <w:rPr>
          <w:rFonts w:ascii="Times New Roman" w:hAnsi="Times New Roman" w:cs="Times New Roman"/>
          <w:color w:val="000000"/>
          <w:sz w:val="24"/>
          <w:szCs w:val="24"/>
          <w:lang w:val="en-GB" w:eastAsia="it-IT"/>
        </w:rPr>
        <w:t>from remaining</w:t>
      </w:r>
      <w:r w:rsidRPr="008101AC">
        <w:rPr>
          <w:rFonts w:ascii="Times New Roman" w:hAnsi="Times New Roman" w:cs="Times New Roman"/>
          <w:color w:val="000000"/>
          <w:sz w:val="24"/>
          <w:szCs w:val="24"/>
          <w:lang w:val="en-GB" w:eastAsia="it-IT"/>
        </w:rPr>
        <w:t xml:space="preserve"> different from the legislature. However, the democratic regime remains the </w:t>
      </w:r>
      <w:r w:rsidR="002D0507">
        <w:rPr>
          <w:rFonts w:ascii="Times New Roman" w:hAnsi="Times New Roman" w:cs="Times New Roman"/>
          <w:color w:val="000000"/>
          <w:sz w:val="24"/>
          <w:szCs w:val="24"/>
          <w:lang w:val="en-GB" w:eastAsia="it-IT"/>
        </w:rPr>
        <w:t>gods’ prerogative because the people are</w:t>
      </w:r>
      <w:r w:rsidRPr="008101AC">
        <w:rPr>
          <w:rFonts w:ascii="Times New Roman" w:hAnsi="Times New Roman" w:cs="Times New Roman"/>
          <w:color w:val="000000"/>
          <w:sz w:val="24"/>
          <w:szCs w:val="24"/>
          <w:lang w:val="en-GB" w:eastAsia="it-IT"/>
        </w:rPr>
        <w:t xml:space="preserve"> still too corrupt.</w:t>
      </w:r>
    </w:p>
    <w:p w14:paraId="0921F169" w14:textId="11CCA73B" w:rsidR="004F0ADA"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lastRenderedPageBreak/>
        <w:t xml:space="preserve">If </w:t>
      </w:r>
      <w:r w:rsidR="00CF2B92" w:rsidRPr="008101AC">
        <w:rPr>
          <w:rFonts w:ascii="Times New Roman" w:hAnsi="Times New Roman" w:cs="Times New Roman"/>
          <w:color w:val="000000"/>
          <w:sz w:val="24"/>
          <w:szCs w:val="24"/>
          <w:lang w:val="en-GB" w:eastAsia="it-IT"/>
        </w:rPr>
        <w:t>at</w:t>
      </w:r>
      <w:r w:rsidRPr="008101AC">
        <w:rPr>
          <w:rFonts w:ascii="Times New Roman" w:hAnsi="Times New Roman" w:cs="Times New Roman"/>
          <w:color w:val="000000"/>
          <w:sz w:val="24"/>
          <w:szCs w:val="24"/>
          <w:lang w:val="en-GB" w:eastAsia="it-IT"/>
        </w:rPr>
        <w:t xml:space="preserve"> Hobbes</w:t>
      </w:r>
      <w:r w:rsidR="004617AA"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the natural state is devoid of any freedom, for it is a war of each against all, for Rousseau</w:t>
      </w:r>
      <w:r w:rsidR="00F55535"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this is the state of absolute freedom. Rousseau </w:t>
      </w:r>
      <w:r w:rsidR="003841D5" w:rsidRPr="008101AC">
        <w:rPr>
          <w:rFonts w:ascii="Times New Roman" w:hAnsi="Times New Roman" w:cs="Times New Roman"/>
          <w:color w:val="000000"/>
          <w:sz w:val="24"/>
          <w:szCs w:val="24"/>
          <w:lang w:val="en-GB" w:eastAsia="it-IT"/>
        </w:rPr>
        <w:t>said</w:t>
      </w:r>
      <w:r w:rsidRPr="008101AC">
        <w:rPr>
          <w:rFonts w:ascii="Times New Roman" w:hAnsi="Times New Roman" w:cs="Times New Roman"/>
          <w:color w:val="000000"/>
          <w:sz w:val="24"/>
          <w:szCs w:val="24"/>
          <w:lang w:val="en-GB" w:eastAsia="it-IT"/>
        </w:rPr>
        <w:t xml:space="preserve"> that </w:t>
      </w:r>
      <w:r w:rsidR="004F0ADA" w:rsidRPr="008101AC">
        <w:rPr>
          <w:rFonts w:ascii="Times New Roman" w:hAnsi="Times New Roman" w:cs="Times New Roman"/>
          <w:color w:val="000000"/>
          <w:sz w:val="24"/>
          <w:szCs w:val="24"/>
          <w:lang w:val="en-GB" w:eastAsia="it-IT"/>
        </w:rPr>
        <w:t xml:space="preserve">“the moment a people </w:t>
      </w:r>
      <w:r w:rsidR="00C641BD" w:rsidRPr="008101AC">
        <w:rPr>
          <w:rFonts w:ascii="Times New Roman" w:hAnsi="Times New Roman" w:cs="Times New Roman"/>
          <w:color w:val="000000"/>
          <w:sz w:val="24"/>
          <w:szCs w:val="24"/>
          <w:lang w:val="en-GB" w:eastAsia="it-IT"/>
        </w:rPr>
        <w:t>allow</w:t>
      </w:r>
      <w:r w:rsidR="004F0ADA" w:rsidRPr="008101AC">
        <w:rPr>
          <w:rFonts w:ascii="Times New Roman" w:hAnsi="Times New Roman" w:cs="Times New Roman"/>
          <w:color w:val="000000"/>
          <w:sz w:val="24"/>
          <w:szCs w:val="24"/>
          <w:lang w:val="en-GB" w:eastAsia="it-IT"/>
        </w:rPr>
        <w:t xml:space="preserve"> itself to be represented, it is no longer free: it no longer exists. The day you elect representatives is the day you lose your freedom</w:t>
      </w:r>
      <w:r w:rsidR="004F0ADA" w:rsidRPr="008101AC">
        <w:rPr>
          <w:rFonts w:ascii="Times New Roman" w:hAnsi="Times New Roman" w:cs="Times New Roman"/>
          <w:color w:val="000000"/>
          <w:sz w:val="24"/>
          <w:szCs w:val="24"/>
          <w:lang w:val="en-GB" w:eastAsia="it-IT"/>
        </w:rPr>
        <w:t xml:space="preserve">.” </w:t>
      </w:r>
      <w:r w:rsidR="000573E2" w:rsidRPr="008101AC">
        <w:rPr>
          <w:rFonts w:ascii="Times New Roman" w:hAnsi="Times New Roman" w:cs="Times New Roman"/>
          <w:color w:val="000000"/>
          <w:sz w:val="24"/>
          <w:szCs w:val="24"/>
          <w:lang w:val="en-GB" w:eastAsia="it-IT"/>
        </w:rPr>
        <w:t xml:space="preserve">[3] </w:t>
      </w:r>
      <w:r w:rsidR="004F0ADA" w:rsidRPr="008101AC">
        <w:rPr>
          <w:rFonts w:ascii="Times New Roman" w:hAnsi="Times New Roman" w:cs="Times New Roman"/>
          <w:color w:val="000000"/>
          <w:sz w:val="24"/>
          <w:szCs w:val="24"/>
          <w:lang w:val="en-GB" w:eastAsia="it-IT"/>
        </w:rPr>
        <w:t xml:space="preserve">(Social Contract, </w:t>
      </w:r>
      <w:r w:rsidR="004F0ADA" w:rsidRPr="008101AC">
        <w:rPr>
          <w:rFonts w:ascii="Times New Roman" w:hAnsi="Times New Roman" w:cs="Times New Roman"/>
          <w:color w:val="000000"/>
          <w:sz w:val="24"/>
          <w:szCs w:val="24"/>
          <w:lang w:val="en-GB" w:eastAsia="it-IT"/>
        </w:rPr>
        <w:t xml:space="preserve">Book </w:t>
      </w:r>
      <w:r w:rsidR="004F0ADA" w:rsidRPr="008101AC">
        <w:rPr>
          <w:rFonts w:ascii="Times New Roman" w:hAnsi="Times New Roman" w:cs="Times New Roman"/>
          <w:color w:val="000000"/>
          <w:sz w:val="24"/>
          <w:szCs w:val="24"/>
          <w:lang w:val="en-GB" w:eastAsia="it-IT"/>
        </w:rPr>
        <w:t xml:space="preserve">III, </w:t>
      </w:r>
      <w:r w:rsidR="004F0ADA" w:rsidRPr="008101AC">
        <w:rPr>
          <w:rFonts w:ascii="Times New Roman" w:hAnsi="Times New Roman" w:cs="Times New Roman"/>
          <w:color w:val="000000"/>
          <w:sz w:val="24"/>
          <w:szCs w:val="24"/>
          <w:lang w:val="en-GB" w:eastAsia="it-IT"/>
        </w:rPr>
        <w:t xml:space="preserve">Chapter </w:t>
      </w:r>
      <w:r w:rsidR="004F0ADA" w:rsidRPr="008101AC">
        <w:rPr>
          <w:rFonts w:ascii="Times New Roman" w:hAnsi="Times New Roman" w:cs="Times New Roman"/>
          <w:color w:val="000000"/>
          <w:sz w:val="24"/>
          <w:szCs w:val="24"/>
          <w:lang w:val="en-GB" w:eastAsia="it-IT"/>
        </w:rPr>
        <w:t>15)</w:t>
      </w:r>
    </w:p>
    <w:p w14:paraId="5DC07349" w14:textId="72F838F2"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In Rousseau's conception, without the exercise of the people's right by the people, there is no legitimate power, no legitimacy. This is the deep meaning of the contract.</w:t>
      </w:r>
      <w:r w:rsidR="003841D5"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The government must be exercised directly, </w:t>
      </w:r>
      <w:r w:rsidR="00F55535" w:rsidRPr="008101AC">
        <w:rPr>
          <w:rFonts w:ascii="Times New Roman" w:hAnsi="Times New Roman" w:cs="Times New Roman"/>
          <w:color w:val="000000"/>
          <w:sz w:val="24"/>
          <w:szCs w:val="24"/>
          <w:lang w:val="en-GB" w:eastAsia="it-IT"/>
        </w:rPr>
        <w:t>i.e.</w:t>
      </w:r>
      <w:r w:rsidRPr="008101AC">
        <w:rPr>
          <w:rFonts w:ascii="Times New Roman" w:hAnsi="Times New Roman" w:cs="Times New Roman"/>
          <w:color w:val="000000"/>
          <w:sz w:val="24"/>
          <w:szCs w:val="24"/>
          <w:lang w:val="en-GB" w:eastAsia="it-IT"/>
        </w:rPr>
        <w:t xml:space="preserve"> the legislative power belongs to the citizens. Under these conditions, the people can transmit only power, not will. So</w:t>
      </w:r>
      <w:r w:rsidR="003841D5"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there is a government, but it has only executive functions; </w:t>
      </w:r>
      <w:r w:rsidR="00CF2B92" w:rsidRPr="008101AC">
        <w:rPr>
          <w:rFonts w:ascii="Times New Roman" w:hAnsi="Times New Roman" w:cs="Times New Roman"/>
          <w:color w:val="000000"/>
          <w:sz w:val="24"/>
          <w:szCs w:val="24"/>
          <w:lang w:val="en-GB" w:eastAsia="it-IT"/>
        </w:rPr>
        <w:t>it</w:t>
      </w:r>
      <w:r w:rsidRPr="008101AC">
        <w:rPr>
          <w:rFonts w:ascii="Times New Roman" w:hAnsi="Times New Roman" w:cs="Times New Roman"/>
          <w:color w:val="000000"/>
          <w:sz w:val="24"/>
          <w:szCs w:val="24"/>
          <w:lang w:val="en-GB" w:eastAsia="it-IT"/>
        </w:rPr>
        <w:t xml:space="preserve"> does not benefit </w:t>
      </w:r>
      <w:r w:rsidR="00CF2B92" w:rsidRPr="008101AC">
        <w:rPr>
          <w:rFonts w:ascii="Times New Roman" w:hAnsi="Times New Roman" w:cs="Times New Roman"/>
          <w:color w:val="000000"/>
          <w:sz w:val="24"/>
          <w:szCs w:val="24"/>
          <w:lang w:val="en-GB" w:eastAsia="it-IT"/>
        </w:rPr>
        <w:t>from</w:t>
      </w:r>
      <w:r w:rsidRPr="008101AC">
        <w:rPr>
          <w:rFonts w:ascii="Times New Roman" w:hAnsi="Times New Roman" w:cs="Times New Roman"/>
          <w:color w:val="000000"/>
          <w:sz w:val="24"/>
          <w:szCs w:val="24"/>
          <w:lang w:val="en-GB" w:eastAsia="it-IT"/>
        </w:rPr>
        <w:t xml:space="preserve"> a delegation of the general will </w:t>
      </w:r>
      <w:r w:rsidR="00CF2B92" w:rsidRPr="008101AC">
        <w:rPr>
          <w:rFonts w:ascii="Times New Roman" w:hAnsi="Times New Roman" w:cs="Times New Roman"/>
          <w:color w:val="000000"/>
          <w:sz w:val="24"/>
          <w:szCs w:val="24"/>
          <w:lang w:val="en-GB" w:eastAsia="it-IT"/>
        </w:rPr>
        <w:t>because</w:t>
      </w:r>
      <w:r w:rsidRPr="008101AC">
        <w:rPr>
          <w:rFonts w:ascii="Times New Roman" w:hAnsi="Times New Roman" w:cs="Times New Roman"/>
          <w:color w:val="000000"/>
          <w:sz w:val="24"/>
          <w:szCs w:val="24"/>
          <w:lang w:val="en-GB" w:eastAsia="it-IT"/>
        </w:rPr>
        <w:t xml:space="preserve"> it is inalienable; it is not an instrument of the </w:t>
      </w:r>
      <w:r w:rsidR="00F55535" w:rsidRPr="008101AC">
        <w:rPr>
          <w:rFonts w:ascii="Times New Roman" w:hAnsi="Times New Roman" w:cs="Times New Roman"/>
          <w:color w:val="000000"/>
          <w:sz w:val="24"/>
          <w:szCs w:val="24"/>
          <w:lang w:val="en-GB" w:eastAsia="it-IT"/>
        </w:rPr>
        <w:t>public</w:t>
      </w:r>
      <w:r w:rsidRPr="008101AC">
        <w:rPr>
          <w:rFonts w:ascii="Times New Roman" w:hAnsi="Times New Roman" w:cs="Times New Roman"/>
          <w:color w:val="000000"/>
          <w:sz w:val="24"/>
          <w:szCs w:val="24"/>
          <w:lang w:val="en-GB" w:eastAsia="it-IT"/>
        </w:rPr>
        <w:t xml:space="preserve"> will that can do only particular acts, never general ones.</w:t>
      </w:r>
    </w:p>
    <w:p w14:paraId="7BA1E6B9" w14:textId="4062C254" w:rsidR="00ED139D" w:rsidRPr="008101AC" w:rsidRDefault="00F55535"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Certainly,</w:t>
      </w:r>
      <w:r w:rsidR="00ED139D" w:rsidRPr="008101AC">
        <w:rPr>
          <w:rFonts w:ascii="Times New Roman" w:hAnsi="Times New Roman" w:cs="Times New Roman"/>
          <w:color w:val="000000"/>
          <w:sz w:val="24"/>
          <w:szCs w:val="24"/>
          <w:lang w:val="en-GB" w:eastAsia="it-IT"/>
        </w:rPr>
        <w:t xml:space="preserve"> Rousseau does not confuse sovereign and government, the latter being understood as </w:t>
      </w:r>
      <w:r w:rsidR="000573E2" w:rsidRPr="008101AC">
        <w:rPr>
          <w:rFonts w:ascii="Times New Roman" w:hAnsi="Times New Roman" w:cs="Times New Roman"/>
          <w:color w:val="000000"/>
          <w:sz w:val="24"/>
          <w:szCs w:val="24"/>
          <w:lang w:val="en-GB" w:eastAsia="it-IT"/>
        </w:rPr>
        <w:t xml:space="preserve">a </w:t>
      </w:r>
      <w:r w:rsidR="00ED139D" w:rsidRPr="008101AC">
        <w:rPr>
          <w:rFonts w:ascii="Times New Roman" w:hAnsi="Times New Roman" w:cs="Times New Roman"/>
          <w:color w:val="000000"/>
          <w:sz w:val="24"/>
          <w:szCs w:val="24"/>
          <w:lang w:val="en-GB" w:eastAsia="it-IT"/>
        </w:rPr>
        <w:t xml:space="preserve">public authority, which differs from </w:t>
      </w:r>
      <w:r w:rsidR="000573E2" w:rsidRPr="008101AC">
        <w:rPr>
          <w:rFonts w:ascii="Times New Roman" w:hAnsi="Times New Roman" w:cs="Times New Roman"/>
          <w:color w:val="000000"/>
          <w:sz w:val="24"/>
          <w:szCs w:val="24"/>
          <w:lang w:val="en-GB" w:eastAsia="it-IT"/>
        </w:rPr>
        <w:t xml:space="preserve">a </w:t>
      </w:r>
      <w:r w:rsidR="00ED139D" w:rsidRPr="008101AC">
        <w:rPr>
          <w:rFonts w:ascii="Times New Roman" w:hAnsi="Times New Roman" w:cs="Times New Roman"/>
          <w:color w:val="000000"/>
          <w:sz w:val="24"/>
          <w:szCs w:val="24"/>
          <w:lang w:val="en-GB" w:eastAsia="it-IT"/>
        </w:rPr>
        <w:t xml:space="preserve">supreme authority, called sovereignty; the distinction between the two consists in the possession by the sovereign of the legislative right, a right that can oblige, in </w:t>
      </w:r>
      <w:r w:rsidRPr="008101AC">
        <w:rPr>
          <w:rFonts w:ascii="Times New Roman" w:hAnsi="Times New Roman" w:cs="Times New Roman"/>
          <w:color w:val="000000"/>
          <w:sz w:val="24"/>
          <w:szCs w:val="24"/>
          <w:lang w:val="en-GB" w:eastAsia="it-IT"/>
        </w:rPr>
        <w:t>some instances</w:t>
      </w:r>
      <w:r w:rsidR="00ED139D" w:rsidRPr="008101AC">
        <w:rPr>
          <w:rFonts w:ascii="Times New Roman" w:hAnsi="Times New Roman" w:cs="Times New Roman"/>
          <w:color w:val="000000"/>
          <w:sz w:val="24"/>
          <w:szCs w:val="24"/>
          <w:lang w:val="en-GB" w:eastAsia="it-IT"/>
        </w:rPr>
        <w:t>, the social body o</w:t>
      </w:r>
      <w:r w:rsidR="00CF2B92" w:rsidRPr="008101AC">
        <w:rPr>
          <w:rFonts w:ascii="Times New Roman" w:hAnsi="Times New Roman" w:cs="Times New Roman"/>
          <w:color w:val="000000"/>
          <w:sz w:val="24"/>
          <w:szCs w:val="24"/>
          <w:lang w:val="en-GB" w:eastAsia="it-IT"/>
        </w:rPr>
        <w:t>r</w:t>
      </w:r>
      <w:r w:rsidR="00ED139D" w:rsidRPr="008101AC">
        <w:rPr>
          <w:rFonts w:ascii="Times New Roman" w:hAnsi="Times New Roman" w:cs="Times New Roman"/>
          <w:color w:val="000000"/>
          <w:sz w:val="24"/>
          <w:szCs w:val="24"/>
          <w:lang w:val="en-GB" w:eastAsia="it-IT"/>
        </w:rPr>
        <w:t xml:space="preserve"> the nation itself, and the executive power held by the government that can oblige only individuals.</w:t>
      </w:r>
    </w:p>
    <w:p w14:paraId="0D1D51E7" w14:textId="1DE87205"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It seems somewhat surprising that Rousseau wanted to distinguish the sovereign from the ruling because this implies the impossibility of direct rule. However, the paradox is only apparent. Rousseau argues, first, that the sovereign can coincide with the state. This identity relationship would lead to direct democracy, in which, logically, </w:t>
      </w:r>
      <w:r w:rsidR="000573E2" w:rsidRPr="008101AC">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 xml:space="preserve">government would be useless. Therefore, in a second phase, he admits that </w:t>
      </w:r>
      <w:r w:rsidR="00F55535" w:rsidRPr="008101AC">
        <w:rPr>
          <w:rFonts w:ascii="Times New Roman" w:hAnsi="Times New Roman" w:cs="Times New Roman"/>
          <w:color w:val="000000"/>
          <w:sz w:val="24"/>
          <w:szCs w:val="24"/>
          <w:lang w:val="en-GB" w:eastAsia="it-IT"/>
        </w:rPr>
        <w:t>for</w:t>
      </w:r>
      <w:r w:rsidRPr="008101AC">
        <w:rPr>
          <w:rFonts w:ascii="Times New Roman" w:hAnsi="Times New Roman" w:cs="Times New Roman"/>
          <w:color w:val="000000"/>
          <w:sz w:val="24"/>
          <w:szCs w:val="24"/>
          <w:lang w:val="en-GB" w:eastAsia="it-IT"/>
        </w:rPr>
        <w:t xml:space="preserve"> a republic of men</w:t>
      </w:r>
      <w:r w:rsidR="00F55535"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not of gods</w:t>
      </w:r>
      <w:r w:rsidR="00F55535"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to be </w:t>
      </w:r>
      <w:r w:rsidR="00F55535" w:rsidRPr="008101AC">
        <w:rPr>
          <w:rFonts w:ascii="Times New Roman" w:hAnsi="Times New Roman" w:cs="Times New Roman"/>
          <w:color w:val="000000"/>
          <w:sz w:val="24"/>
          <w:szCs w:val="24"/>
          <w:lang w:val="en-GB" w:eastAsia="it-IT"/>
        </w:rPr>
        <w:t>well-constituted</w:t>
      </w:r>
      <w:r w:rsidRPr="008101AC">
        <w:rPr>
          <w:rFonts w:ascii="Times New Roman" w:hAnsi="Times New Roman" w:cs="Times New Roman"/>
          <w:color w:val="000000"/>
          <w:sz w:val="24"/>
          <w:szCs w:val="24"/>
          <w:lang w:val="en-GB" w:eastAsia="it-IT"/>
        </w:rPr>
        <w:t xml:space="preserve">, it needs a government that establishes a mediation between the generality of the laws of the sovereign and the particularity of the </w:t>
      </w:r>
      <w:r w:rsidR="00090EA1" w:rsidRPr="008101AC">
        <w:rPr>
          <w:rFonts w:ascii="Times New Roman" w:hAnsi="Times New Roman" w:cs="Times New Roman"/>
          <w:color w:val="000000"/>
          <w:sz w:val="24"/>
          <w:szCs w:val="24"/>
          <w:lang w:val="en-GB" w:eastAsia="it-IT"/>
        </w:rPr>
        <w:t>behaviours</w:t>
      </w:r>
      <w:r w:rsidRPr="008101AC">
        <w:rPr>
          <w:rFonts w:ascii="Times New Roman" w:hAnsi="Times New Roman" w:cs="Times New Roman"/>
          <w:color w:val="000000"/>
          <w:sz w:val="24"/>
          <w:szCs w:val="24"/>
          <w:lang w:val="en-GB" w:eastAsia="it-IT"/>
        </w:rPr>
        <w:t xml:space="preserve"> of the subjects.</w:t>
      </w:r>
    </w:p>
    <w:p w14:paraId="38DBC6C9" w14:textId="372F72C4"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Rousseau thus argues that if the sovereign wanted to </w:t>
      </w:r>
      <w:r w:rsidR="00090EA1" w:rsidRPr="008101AC">
        <w:rPr>
          <w:rFonts w:ascii="Times New Roman" w:hAnsi="Times New Roman" w:cs="Times New Roman"/>
          <w:color w:val="000000"/>
          <w:sz w:val="24"/>
          <w:szCs w:val="24"/>
          <w:lang w:val="en-GB" w:eastAsia="it-IT"/>
        </w:rPr>
        <w:t>rule,</w:t>
      </w:r>
      <w:r w:rsidRPr="008101AC">
        <w:rPr>
          <w:rFonts w:ascii="Times New Roman" w:hAnsi="Times New Roman" w:cs="Times New Roman"/>
          <w:color w:val="000000"/>
          <w:sz w:val="24"/>
          <w:szCs w:val="24"/>
          <w:lang w:val="en-GB" w:eastAsia="it-IT"/>
        </w:rPr>
        <w:t xml:space="preserve"> he would be too </w:t>
      </w:r>
      <w:r w:rsidR="00C22B46">
        <w:rPr>
          <w:rFonts w:ascii="Times New Roman" w:hAnsi="Times New Roman" w:cs="Times New Roman"/>
          <w:color w:val="000000"/>
          <w:sz w:val="24"/>
          <w:szCs w:val="24"/>
          <w:lang w:val="en-GB" w:eastAsia="it-IT"/>
        </w:rPr>
        <w:t>powerful</w:t>
      </w:r>
      <w:r w:rsidRPr="008101AC">
        <w:rPr>
          <w:rFonts w:ascii="Times New Roman" w:hAnsi="Times New Roman" w:cs="Times New Roman"/>
          <w:color w:val="000000"/>
          <w:sz w:val="24"/>
          <w:szCs w:val="24"/>
          <w:lang w:val="en-GB" w:eastAsia="it-IT"/>
        </w:rPr>
        <w:t xml:space="preserve"> </w:t>
      </w:r>
      <w:r w:rsidR="00C22B46">
        <w:rPr>
          <w:rFonts w:ascii="Times New Roman" w:hAnsi="Times New Roman" w:cs="Times New Roman"/>
          <w:color w:val="000000"/>
          <w:sz w:val="24"/>
          <w:szCs w:val="24"/>
          <w:lang w:val="en-GB" w:eastAsia="it-IT"/>
        </w:rPr>
        <w:t>about</w:t>
      </w:r>
      <w:r w:rsidRPr="008101AC">
        <w:rPr>
          <w:rFonts w:ascii="Times New Roman" w:hAnsi="Times New Roman" w:cs="Times New Roman"/>
          <w:color w:val="000000"/>
          <w:sz w:val="24"/>
          <w:szCs w:val="24"/>
          <w:lang w:val="en-GB" w:eastAsia="it-IT"/>
        </w:rPr>
        <w:t xml:space="preserve"> the government</w:t>
      </w:r>
      <w:r w:rsidR="00F55535" w:rsidRPr="008101AC">
        <w:rPr>
          <w:rFonts w:ascii="Times New Roman" w:hAnsi="Times New Roman" w:cs="Times New Roman"/>
          <w:color w:val="000000"/>
          <w:sz w:val="24"/>
          <w:szCs w:val="24"/>
          <w:lang w:val="en-GB" w:eastAsia="it-IT"/>
        </w:rPr>
        <w:t>. Still, if</w:t>
      </w:r>
      <w:r w:rsidRPr="008101AC">
        <w:rPr>
          <w:rFonts w:ascii="Times New Roman" w:hAnsi="Times New Roman" w:cs="Times New Roman"/>
          <w:color w:val="000000"/>
          <w:sz w:val="24"/>
          <w:szCs w:val="24"/>
          <w:lang w:val="en-GB" w:eastAsia="it-IT"/>
        </w:rPr>
        <w:t xml:space="preserve"> the government wished to legislate its abusive power</w:t>
      </w:r>
      <w:r w:rsidR="00F55535"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it would make it too powerful in relation </w:t>
      </w:r>
      <w:r w:rsidR="00F55535" w:rsidRPr="008101AC">
        <w:rPr>
          <w:rFonts w:ascii="Times New Roman" w:hAnsi="Times New Roman" w:cs="Times New Roman"/>
          <w:color w:val="000000"/>
          <w:sz w:val="24"/>
          <w:szCs w:val="24"/>
          <w:lang w:val="en-GB" w:eastAsia="it-IT"/>
        </w:rPr>
        <w:t>to</w:t>
      </w:r>
      <w:r w:rsidRPr="008101AC">
        <w:rPr>
          <w:rFonts w:ascii="Times New Roman" w:hAnsi="Times New Roman" w:cs="Times New Roman"/>
          <w:color w:val="000000"/>
          <w:sz w:val="24"/>
          <w:szCs w:val="24"/>
          <w:lang w:val="en-GB" w:eastAsia="it-IT"/>
        </w:rPr>
        <w:t xml:space="preserve"> the sovereign. In both cases, despotism would set in. If the subjects no longer obey the laws, the sovereign and the government would be so weak that anarchy would be established. To avoid these two extreme tendencies, the subjection of citizens to the law must be compensated by the authority of citizens over </w:t>
      </w:r>
      <w:r w:rsidR="00F55535" w:rsidRPr="008101AC">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government.</w:t>
      </w:r>
    </w:p>
    <w:p w14:paraId="7C2FD850" w14:textId="77777777" w:rsidR="00372524" w:rsidRPr="008101AC" w:rsidRDefault="00372524" w:rsidP="00DD284F">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p>
    <w:p w14:paraId="7BFC736F" w14:textId="4778B11F" w:rsidR="00DD284F" w:rsidRPr="008101AC" w:rsidRDefault="00DD284F" w:rsidP="00DD284F">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Table 1: Social contract postulates</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1555"/>
        <w:gridCol w:w="7505"/>
      </w:tblGrid>
      <w:tr w:rsidR="00EE7AA0" w:rsidRPr="008101AC" w14:paraId="3FC27B2E" w14:textId="77777777" w:rsidTr="00C24077">
        <w:tc>
          <w:tcPr>
            <w:tcW w:w="1555" w:type="dxa"/>
            <w:vMerge w:val="restart"/>
          </w:tcPr>
          <w:p w14:paraId="3F915AF7" w14:textId="1E11B01D" w:rsidR="00EE7AA0" w:rsidRPr="008101AC" w:rsidRDefault="00EE7AA0" w:rsidP="00372524">
            <w:pPr>
              <w:suppressAutoHyphens/>
              <w:autoSpaceDE w:val="0"/>
              <w:autoSpaceDN w:val="0"/>
              <w:adjustRightInd w:val="0"/>
              <w:spacing w:before="240"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 Hobbes</w:t>
            </w:r>
          </w:p>
        </w:tc>
        <w:tc>
          <w:tcPr>
            <w:tcW w:w="7505" w:type="dxa"/>
          </w:tcPr>
          <w:p w14:paraId="465B8322" w14:textId="03B8557E" w:rsidR="00EE7AA0" w:rsidRPr="008101AC" w:rsidRDefault="00EE7AA0" w:rsidP="00372524">
            <w:pPr>
              <w:suppressAutoHyphens/>
              <w:autoSpaceDE w:val="0"/>
              <w:autoSpaceDN w:val="0"/>
              <w:adjustRightInd w:val="0"/>
              <w:spacing w:before="240"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H1. People give up private rights in favour of their protection as public rights</w:t>
            </w:r>
            <w:r w:rsidR="00083DA0">
              <w:rPr>
                <w:rFonts w:ascii="Times New Roman" w:hAnsi="Times New Roman" w:cs="Times New Roman"/>
                <w:color w:val="000000"/>
                <w:sz w:val="24"/>
                <w:szCs w:val="24"/>
                <w:lang w:val="en-GB" w:eastAsia="it-IT"/>
              </w:rPr>
              <w:t>.</w:t>
            </w:r>
          </w:p>
        </w:tc>
      </w:tr>
      <w:tr w:rsidR="00EE7AA0" w:rsidRPr="008101AC" w14:paraId="06CC9BA5" w14:textId="77777777" w:rsidTr="00C24077">
        <w:tc>
          <w:tcPr>
            <w:tcW w:w="1555" w:type="dxa"/>
            <w:vMerge/>
          </w:tcPr>
          <w:p w14:paraId="22FC66A9"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47FB17CB" w14:textId="37AD86FD"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H2. State power is unlimited</w:t>
            </w:r>
            <w:r w:rsidR="00083DA0">
              <w:rPr>
                <w:rFonts w:ascii="Times New Roman" w:hAnsi="Times New Roman" w:cs="Times New Roman"/>
                <w:color w:val="000000"/>
                <w:sz w:val="24"/>
                <w:szCs w:val="24"/>
                <w:lang w:val="en-GB" w:eastAsia="it-IT"/>
              </w:rPr>
              <w:t>.</w:t>
            </w:r>
          </w:p>
        </w:tc>
      </w:tr>
      <w:tr w:rsidR="00EE7AA0" w:rsidRPr="008101AC" w14:paraId="5F96E138" w14:textId="77777777" w:rsidTr="00C24077">
        <w:tc>
          <w:tcPr>
            <w:tcW w:w="1555" w:type="dxa"/>
            <w:vMerge/>
          </w:tcPr>
          <w:p w14:paraId="727BB4B2"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0ED013DE" w14:textId="61C5FE44"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H3. </w:t>
            </w:r>
            <w:r w:rsidR="00083DA0">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Sovereign has no obligation to the people</w:t>
            </w:r>
            <w:r w:rsidR="00083DA0">
              <w:rPr>
                <w:rFonts w:ascii="Times New Roman" w:hAnsi="Times New Roman" w:cs="Times New Roman"/>
                <w:color w:val="000000"/>
                <w:sz w:val="24"/>
                <w:szCs w:val="24"/>
                <w:lang w:val="en-GB" w:eastAsia="it-IT"/>
              </w:rPr>
              <w:t>.</w:t>
            </w:r>
          </w:p>
        </w:tc>
      </w:tr>
      <w:tr w:rsidR="00EE7AA0" w:rsidRPr="008101AC" w14:paraId="56295CE7" w14:textId="77777777" w:rsidTr="00C24077">
        <w:tc>
          <w:tcPr>
            <w:tcW w:w="1555" w:type="dxa"/>
            <w:vMerge w:val="restart"/>
          </w:tcPr>
          <w:p w14:paraId="3A4B1CAD" w14:textId="7253DCE2"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J. Locke</w:t>
            </w:r>
          </w:p>
        </w:tc>
        <w:tc>
          <w:tcPr>
            <w:tcW w:w="7505" w:type="dxa"/>
          </w:tcPr>
          <w:p w14:paraId="6E97F1EF" w14:textId="377E8055"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L1. Peaceful living without coercion</w:t>
            </w:r>
          </w:p>
        </w:tc>
      </w:tr>
      <w:tr w:rsidR="00EE7AA0" w:rsidRPr="008101AC" w14:paraId="78BDD6B1" w14:textId="77777777" w:rsidTr="00C24077">
        <w:tc>
          <w:tcPr>
            <w:tcW w:w="1555" w:type="dxa"/>
            <w:vMerge/>
          </w:tcPr>
          <w:p w14:paraId="0BDDE629"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5AD35702" w14:textId="503A8122"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L2. Judiciary is the determining factor of any political society</w:t>
            </w:r>
            <w:r w:rsidR="00083DA0">
              <w:rPr>
                <w:rFonts w:ascii="Times New Roman" w:hAnsi="Times New Roman" w:cs="Times New Roman"/>
                <w:color w:val="000000"/>
                <w:sz w:val="24"/>
                <w:szCs w:val="24"/>
                <w:lang w:val="en-GB" w:eastAsia="it-IT"/>
              </w:rPr>
              <w:t>.</w:t>
            </w:r>
          </w:p>
        </w:tc>
      </w:tr>
      <w:tr w:rsidR="00EE7AA0" w:rsidRPr="008101AC" w14:paraId="69AEA49C" w14:textId="77777777" w:rsidTr="00C24077">
        <w:tc>
          <w:tcPr>
            <w:tcW w:w="1555" w:type="dxa"/>
            <w:vMerge/>
          </w:tcPr>
          <w:p w14:paraId="25E244E1"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747939E3" w14:textId="7D8A0FF3"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L3. </w:t>
            </w:r>
            <w:r w:rsidR="00083DA0">
              <w:rPr>
                <w:rFonts w:ascii="Times New Roman" w:hAnsi="Times New Roman" w:cs="Times New Roman"/>
                <w:color w:val="000000"/>
                <w:sz w:val="24"/>
                <w:szCs w:val="24"/>
                <w:lang w:val="en-GB" w:eastAsia="it-IT"/>
              </w:rPr>
              <w:t>Losing</w:t>
            </w:r>
            <w:r w:rsidRPr="008101AC">
              <w:rPr>
                <w:rFonts w:ascii="Times New Roman" w:hAnsi="Times New Roman" w:cs="Times New Roman"/>
                <w:color w:val="000000"/>
                <w:sz w:val="24"/>
                <w:szCs w:val="24"/>
                <w:lang w:val="en-GB" w:eastAsia="it-IT"/>
              </w:rPr>
              <w:t xml:space="preserve"> “political trusteeship” gives people the right to rise against </w:t>
            </w:r>
            <w:r w:rsidR="00083DA0">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sovereign</w:t>
            </w:r>
            <w:r w:rsidR="00083DA0">
              <w:rPr>
                <w:rFonts w:ascii="Times New Roman" w:hAnsi="Times New Roman" w:cs="Times New Roman"/>
                <w:color w:val="000000"/>
                <w:sz w:val="24"/>
                <w:szCs w:val="24"/>
                <w:lang w:val="en-GB" w:eastAsia="it-IT"/>
              </w:rPr>
              <w:t>.</w:t>
            </w:r>
          </w:p>
        </w:tc>
      </w:tr>
      <w:tr w:rsidR="00EE7AA0" w:rsidRPr="008101AC" w14:paraId="315E3EE5" w14:textId="77777777" w:rsidTr="00C24077">
        <w:tc>
          <w:tcPr>
            <w:tcW w:w="1555" w:type="dxa"/>
            <w:vMerge w:val="restart"/>
          </w:tcPr>
          <w:p w14:paraId="6BEDEB48" w14:textId="4AB3D17E"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J.J. Rousseau</w:t>
            </w:r>
          </w:p>
        </w:tc>
        <w:tc>
          <w:tcPr>
            <w:tcW w:w="7505" w:type="dxa"/>
          </w:tcPr>
          <w:p w14:paraId="2168179A" w14:textId="11DEB5CC"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R1. An appropriate legislative framework is needed for people’s equality</w:t>
            </w:r>
            <w:r w:rsidR="00083DA0">
              <w:rPr>
                <w:rFonts w:ascii="Times New Roman" w:hAnsi="Times New Roman" w:cs="Times New Roman"/>
                <w:color w:val="000000"/>
                <w:sz w:val="24"/>
                <w:szCs w:val="24"/>
                <w:lang w:val="en-GB" w:eastAsia="it-IT"/>
              </w:rPr>
              <w:t>.</w:t>
            </w:r>
          </w:p>
        </w:tc>
      </w:tr>
      <w:tr w:rsidR="00EE7AA0" w:rsidRPr="008101AC" w14:paraId="2C3354C3" w14:textId="77777777" w:rsidTr="00C24077">
        <w:tc>
          <w:tcPr>
            <w:tcW w:w="1555" w:type="dxa"/>
            <w:vMerge/>
          </w:tcPr>
          <w:p w14:paraId="079FA9C4"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13407E20" w14:textId="3492E24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R2. The majority’s will is needed for the decision, but p</w:t>
            </w:r>
            <w:r w:rsidRPr="008101AC">
              <w:rPr>
                <w:rFonts w:ascii="Times New Roman" w:hAnsi="Times New Roman" w:cs="Times New Roman"/>
                <w:color w:val="000000"/>
                <w:sz w:val="24"/>
                <w:szCs w:val="24"/>
                <w:lang w:val="en-GB" w:eastAsia="it-IT"/>
              </w:rPr>
              <w:t>eople are not united and are too corrupt</w:t>
            </w:r>
            <w:r w:rsidR="00083DA0">
              <w:rPr>
                <w:rFonts w:ascii="Times New Roman" w:hAnsi="Times New Roman" w:cs="Times New Roman"/>
                <w:color w:val="000000"/>
                <w:sz w:val="24"/>
                <w:szCs w:val="24"/>
                <w:lang w:val="en-GB" w:eastAsia="it-IT"/>
              </w:rPr>
              <w:t>.</w:t>
            </w:r>
          </w:p>
        </w:tc>
      </w:tr>
      <w:tr w:rsidR="00EE7AA0" w:rsidRPr="008101AC" w14:paraId="247A8734" w14:textId="77777777" w:rsidTr="00C24077">
        <w:tc>
          <w:tcPr>
            <w:tcW w:w="1555" w:type="dxa"/>
            <w:vMerge/>
          </w:tcPr>
          <w:p w14:paraId="4EDD6425" w14:textId="77777777"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p>
        </w:tc>
        <w:tc>
          <w:tcPr>
            <w:tcW w:w="7505" w:type="dxa"/>
          </w:tcPr>
          <w:p w14:paraId="1E57AC52" w14:textId="01FF8128" w:rsidR="00EE7AA0" w:rsidRPr="008101AC" w:rsidRDefault="00EE7AA0" w:rsidP="00D023B0">
            <w:pPr>
              <w:suppressAutoHyphens/>
              <w:autoSpaceDE w:val="0"/>
              <w:autoSpaceDN w:val="0"/>
              <w:adjustRightInd w:val="0"/>
              <w:spacing w:line="288" w:lineRule="auto"/>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R3. </w:t>
            </w:r>
            <w:r w:rsidRPr="008101AC">
              <w:rPr>
                <w:rFonts w:ascii="Times New Roman" w:hAnsi="Times New Roman" w:cs="Times New Roman"/>
                <w:color w:val="000000"/>
                <w:sz w:val="24"/>
                <w:szCs w:val="24"/>
                <w:lang w:val="en-GB" w:eastAsia="it-IT"/>
              </w:rPr>
              <w:t>The government mediates between the generality of laws and the particularity of behaviours</w:t>
            </w:r>
            <w:r w:rsidR="00083DA0">
              <w:rPr>
                <w:rFonts w:ascii="Times New Roman" w:hAnsi="Times New Roman" w:cs="Times New Roman"/>
                <w:color w:val="000000"/>
                <w:sz w:val="24"/>
                <w:szCs w:val="24"/>
                <w:lang w:val="en-GB" w:eastAsia="it-IT"/>
              </w:rPr>
              <w:t>.</w:t>
            </w:r>
          </w:p>
        </w:tc>
      </w:tr>
    </w:tbl>
    <w:p w14:paraId="7A290AE8" w14:textId="05B96970" w:rsidR="00CF2B92" w:rsidRPr="008101AC" w:rsidRDefault="00DD284F" w:rsidP="00DD284F">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Source: Author</w:t>
      </w:r>
    </w:p>
    <w:p w14:paraId="350E9314" w14:textId="77777777" w:rsidR="00372524" w:rsidRPr="008101AC" w:rsidRDefault="00372524" w:rsidP="00DD284F">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p>
    <w:p w14:paraId="57ADEEA6" w14:textId="348A0E13"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Affirming the supremacy of sentiment over reason, David Hume made the most important objection to the foundation of politics and morality on the idea of ​​natural law. David Hume state</w:t>
      </w:r>
      <w:r w:rsidR="00090EA1" w:rsidRPr="008101AC">
        <w:rPr>
          <w:rFonts w:ascii="Times New Roman" w:hAnsi="Times New Roman" w:cs="Times New Roman"/>
          <w:color w:val="000000"/>
          <w:sz w:val="24"/>
          <w:szCs w:val="24"/>
          <w:lang w:val="en-GB" w:eastAsia="it-IT"/>
        </w:rPr>
        <w:t>d</w:t>
      </w:r>
      <w:r w:rsidR="00F55535" w:rsidRPr="008101AC">
        <w:rPr>
          <w:rFonts w:ascii="Times New Roman" w:hAnsi="Times New Roman" w:cs="Times New Roman"/>
          <w:color w:val="000000"/>
          <w:sz w:val="24"/>
          <w:szCs w:val="24"/>
          <w:lang w:val="en-GB" w:eastAsia="it-IT"/>
        </w:rPr>
        <w:t>, “</w:t>
      </w:r>
      <w:r w:rsidR="0013356D" w:rsidRPr="008101AC">
        <w:rPr>
          <w:rFonts w:ascii="Times New Roman" w:hAnsi="Times New Roman" w:cs="Times New Roman"/>
          <w:color w:val="000000"/>
          <w:sz w:val="24"/>
          <w:szCs w:val="24"/>
          <w:lang w:val="en-GB" w:eastAsia="it-IT"/>
        </w:rPr>
        <w:t xml:space="preserve">When men have once </w:t>
      </w:r>
      <w:r w:rsidR="0013356D" w:rsidRPr="008101AC">
        <w:rPr>
          <w:rFonts w:ascii="Times New Roman" w:hAnsi="Times New Roman" w:cs="Times New Roman"/>
          <w:color w:val="000000"/>
          <w:sz w:val="24"/>
          <w:szCs w:val="24"/>
          <w:lang w:val="en-GB" w:eastAsia="it-IT"/>
        </w:rPr>
        <w:t>perceived</w:t>
      </w:r>
      <w:r w:rsidR="0013356D" w:rsidRPr="008101AC">
        <w:rPr>
          <w:rFonts w:ascii="Times New Roman" w:hAnsi="Times New Roman" w:cs="Times New Roman"/>
          <w:color w:val="000000"/>
          <w:sz w:val="24"/>
          <w:szCs w:val="24"/>
          <w:lang w:val="en-GB" w:eastAsia="it-IT"/>
        </w:rPr>
        <w:t xml:space="preserve"> the necessity of government to maintain peace, and execute justice, they </w:t>
      </w:r>
      <w:r w:rsidR="0013356D" w:rsidRPr="008101AC">
        <w:rPr>
          <w:rFonts w:ascii="Times New Roman" w:hAnsi="Times New Roman" w:cs="Times New Roman"/>
          <w:color w:val="000000"/>
          <w:sz w:val="24"/>
          <w:szCs w:val="24"/>
          <w:lang w:val="en-GB" w:eastAsia="it-IT"/>
        </w:rPr>
        <w:t>would</w:t>
      </w:r>
      <w:r w:rsidR="0013356D" w:rsidRPr="008101AC">
        <w:rPr>
          <w:rFonts w:ascii="Times New Roman" w:hAnsi="Times New Roman" w:cs="Times New Roman"/>
          <w:color w:val="000000"/>
          <w:sz w:val="24"/>
          <w:szCs w:val="24"/>
          <w:lang w:val="en-GB" w:eastAsia="it-IT"/>
        </w:rPr>
        <w:t xml:space="preserve"> naturally assemble, </w:t>
      </w:r>
      <w:r w:rsidR="00F55535" w:rsidRPr="008101AC">
        <w:rPr>
          <w:rFonts w:ascii="Times New Roman" w:hAnsi="Times New Roman" w:cs="Times New Roman"/>
          <w:color w:val="000000"/>
          <w:sz w:val="24"/>
          <w:szCs w:val="24"/>
          <w:lang w:val="en-GB" w:eastAsia="it-IT"/>
        </w:rPr>
        <w:t>choose</w:t>
      </w:r>
      <w:r w:rsidR="0013356D" w:rsidRPr="008101AC">
        <w:rPr>
          <w:rFonts w:ascii="Times New Roman" w:hAnsi="Times New Roman" w:cs="Times New Roman"/>
          <w:color w:val="000000"/>
          <w:sz w:val="24"/>
          <w:szCs w:val="24"/>
          <w:lang w:val="en-GB" w:eastAsia="it-IT"/>
        </w:rPr>
        <w:t xml:space="preserve"> magistrates, </w:t>
      </w:r>
      <w:r w:rsidR="008550C3" w:rsidRPr="008101AC">
        <w:rPr>
          <w:rFonts w:ascii="Times New Roman" w:hAnsi="Times New Roman" w:cs="Times New Roman"/>
          <w:color w:val="000000"/>
          <w:sz w:val="24"/>
          <w:szCs w:val="24"/>
          <w:lang w:val="en-GB" w:eastAsia="it-IT"/>
        </w:rPr>
        <w:t>determined</w:t>
      </w:r>
      <w:r w:rsidR="0013356D" w:rsidRPr="008101AC">
        <w:rPr>
          <w:rFonts w:ascii="Times New Roman" w:hAnsi="Times New Roman" w:cs="Times New Roman"/>
          <w:color w:val="000000"/>
          <w:sz w:val="24"/>
          <w:szCs w:val="24"/>
          <w:lang w:val="en-GB" w:eastAsia="it-IT"/>
        </w:rPr>
        <w:t xml:space="preserve"> their power, and </w:t>
      </w:r>
      <w:r w:rsidR="008550C3" w:rsidRPr="008101AC">
        <w:rPr>
          <w:rFonts w:ascii="Times New Roman" w:hAnsi="Times New Roman" w:cs="Times New Roman"/>
          <w:color w:val="000000"/>
          <w:sz w:val="24"/>
          <w:szCs w:val="24"/>
          <w:lang w:val="en-GB" w:eastAsia="it-IT"/>
        </w:rPr>
        <w:t>promised</w:t>
      </w:r>
      <w:r w:rsidR="00FC4816" w:rsidRPr="008101AC">
        <w:rPr>
          <w:rFonts w:ascii="Times New Roman" w:hAnsi="Times New Roman" w:cs="Times New Roman"/>
          <w:color w:val="000000"/>
          <w:sz w:val="24"/>
          <w:szCs w:val="24"/>
          <w:lang w:val="en-GB" w:eastAsia="it-IT"/>
        </w:rPr>
        <w:t xml:space="preserve"> </w:t>
      </w:r>
      <w:r w:rsidR="0013356D" w:rsidRPr="008101AC">
        <w:rPr>
          <w:rFonts w:ascii="Times New Roman" w:hAnsi="Times New Roman" w:cs="Times New Roman"/>
          <w:color w:val="000000"/>
          <w:sz w:val="24"/>
          <w:szCs w:val="24"/>
          <w:lang w:val="en-GB" w:eastAsia="it-IT"/>
        </w:rPr>
        <w:t>obedience</w:t>
      </w:r>
      <w:r w:rsidR="000573E2" w:rsidRPr="008101AC">
        <w:rPr>
          <w:rFonts w:ascii="Times New Roman" w:hAnsi="Times New Roman" w:cs="Times New Roman"/>
          <w:color w:val="000000"/>
          <w:sz w:val="24"/>
          <w:szCs w:val="24"/>
          <w:lang w:val="en-GB" w:eastAsia="it-IT"/>
        </w:rPr>
        <w:t xml:space="preserve"> [</w:t>
      </w:r>
      <w:r w:rsidR="00372524" w:rsidRPr="008101AC">
        <w:rPr>
          <w:rFonts w:ascii="Times New Roman" w:hAnsi="Times New Roman" w:cs="Times New Roman"/>
          <w:color w:val="000000"/>
          <w:sz w:val="24"/>
          <w:szCs w:val="24"/>
          <w:lang w:val="en-GB" w:eastAsia="it-IT"/>
        </w:rPr>
        <w:t>4</w:t>
      </w:r>
      <w:r w:rsidR="000573E2" w:rsidRPr="008101AC">
        <w:rPr>
          <w:rFonts w:ascii="Times New Roman" w:hAnsi="Times New Roman" w:cs="Times New Roman"/>
          <w:color w:val="000000"/>
          <w:sz w:val="24"/>
          <w:szCs w:val="24"/>
          <w:lang w:val="en-GB" w:eastAsia="it-IT"/>
        </w:rPr>
        <w:t>]</w:t>
      </w:r>
      <w:r w:rsidR="0013356D" w:rsidRPr="008101AC">
        <w:rPr>
          <w:rFonts w:ascii="Times New Roman" w:hAnsi="Times New Roman" w:cs="Times New Roman"/>
          <w:color w:val="000000"/>
          <w:sz w:val="24"/>
          <w:szCs w:val="24"/>
          <w:lang w:val="en-GB" w:eastAsia="it-IT"/>
        </w:rPr>
        <w:t>”</w:t>
      </w:r>
      <w:r w:rsidR="0013356D" w:rsidRPr="008101AC">
        <w:rPr>
          <w:rFonts w:ascii="Times New Roman" w:hAnsi="Times New Roman" w:cs="Times New Roman"/>
          <w:color w:val="000000"/>
          <w:sz w:val="24"/>
          <w:szCs w:val="24"/>
          <w:lang w:val="en-GB" w:eastAsia="it-IT"/>
        </w:rPr>
        <w:t>.</w:t>
      </w:r>
      <w:r w:rsidR="0013356D" w:rsidRPr="008101AC">
        <w:rPr>
          <w:rFonts w:ascii="Times New Roman" w:hAnsi="Times New Roman" w:cs="Times New Roman"/>
          <w:color w:val="000000"/>
          <w:sz w:val="24"/>
          <w:szCs w:val="24"/>
          <w:lang w:val="en-GB" w:eastAsia="it-IT"/>
        </w:rPr>
        <w:t xml:space="preserve"> </w:t>
      </w:r>
    </w:p>
    <w:p w14:paraId="639A6DC2" w14:textId="4489688F" w:rsidR="00ED139D"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Hume argues that </w:t>
      </w:r>
      <w:r w:rsidR="00F55535" w:rsidRPr="008101AC">
        <w:rPr>
          <w:rFonts w:ascii="Times New Roman" w:hAnsi="Times New Roman" w:cs="Times New Roman"/>
          <w:color w:val="000000"/>
          <w:sz w:val="24"/>
          <w:szCs w:val="24"/>
          <w:lang w:val="en-GB" w:eastAsia="it-IT"/>
        </w:rPr>
        <w:t xml:space="preserve">the same laws work in both natural and civil states; </w:t>
      </w:r>
      <w:r w:rsidR="00F55535" w:rsidRPr="008101AC">
        <w:rPr>
          <w:rFonts w:ascii="Times New Roman" w:hAnsi="Times New Roman" w:cs="Times New Roman"/>
          <w:color w:val="000000"/>
          <w:sz w:val="24"/>
          <w:szCs w:val="24"/>
          <w:lang w:val="en-GB" w:eastAsia="it-IT"/>
        </w:rPr>
        <w:t>people create them,</w:t>
      </w:r>
      <w:r w:rsidRPr="008101AC">
        <w:rPr>
          <w:rFonts w:ascii="Times New Roman" w:hAnsi="Times New Roman" w:cs="Times New Roman"/>
          <w:color w:val="000000"/>
          <w:sz w:val="24"/>
          <w:szCs w:val="24"/>
          <w:lang w:val="en-GB" w:eastAsia="it-IT"/>
        </w:rPr>
        <w:t xml:space="preserve"> and </w:t>
      </w:r>
      <w:r w:rsidR="00C23DB7" w:rsidRPr="008101AC">
        <w:rPr>
          <w:rFonts w:ascii="Times New Roman" w:hAnsi="Times New Roman" w:cs="Times New Roman"/>
          <w:color w:val="000000"/>
          <w:sz w:val="24"/>
          <w:szCs w:val="24"/>
          <w:lang w:val="en-GB" w:eastAsia="it-IT"/>
        </w:rPr>
        <w:t>their</w:t>
      </w:r>
      <w:r w:rsidRPr="008101AC">
        <w:rPr>
          <w:rFonts w:ascii="Times New Roman" w:hAnsi="Times New Roman" w:cs="Times New Roman"/>
          <w:color w:val="000000"/>
          <w:sz w:val="24"/>
          <w:szCs w:val="24"/>
          <w:lang w:val="en-GB" w:eastAsia="it-IT"/>
        </w:rPr>
        <w:t xml:space="preserve"> role is to maintain stability in relations between them. The state apparatus, in this sense, is nothing but the distributor of justice; without it, justice is </w:t>
      </w:r>
      <w:r w:rsidR="00F55535" w:rsidRPr="008101AC">
        <w:rPr>
          <w:rFonts w:ascii="Times New Roman" w:hAnsi="Times New Roman" w:cs="Times New Roman"/>
          <w:color w:val="000000"/>
          <w:sz w:val="24"/>
          <w:szCs w:val="24"/>
          <w:lang w:val="en-GB" w:eastAsia="it-IT"/>
        </w:rPr>
        <w:t>impossible</w:t>
      </w:r>
      <w:r w:rsidRPr="008101AC">
        <w:rPr>
          <w:rFonts w:ascii="Times New Roman" w:hAnsi="Times New Roman" w:cs="Times New Roman"/>
          <w:color w:val="000000"/>
          <w:sz w:val="24"/>
          <w:szCs w:val="24"/>
          <w:lang w:val="en-GB" w:eastAsia="it-IT"/>
        </w:rPr>
        <w:t xml:space="preserve"> because people often see only their interests, neglecting those that ensure social stability. Obedience becomes a duty on which justice rests. In any state</w:t>
      </w:r>
      <w:r w:rsidR="00FC4816" w:rsidRPr="008101AC">
        <w:rPr>
          <w:rFonts w:ascii="Times New Roman" w:hAnsi="Times New Roman" w:cs="Times New Roman"/>
          <w:color w:val="000000"/>
          <w:sz w:val="24"/>
          <w:szCs w:val="24"/>
          <w:lang w:val="en-GB" w:eastAsia="it-IT"/>
        </w:rPr>
        <w:t>, a large part of the freedom must be sacrificed simultaneously as the contract that removes the abuse of authority to provide social stability</w:t>
      </w:r>
      <w:r w:rsidRPr="008101AC">
        <w:rPr>
          <w:rFonts w:ascii="Times New Roman" w:hAnsi="Times New Roman" w:cs="Times New Roman"/>
          <w:color w:val="000000"/>
          <w:sz w:val="24"/>
          <w:szCs w:val="24"/>
          <w:lang w:val="en-GB" w:eastAsia="it-IT"/>
        </w:rPr>
        <w:t>.</w:t>
      </w:r>
    </w:p>
    <w:p w14:paraId="48008A60" w14:textId="7A867941" w:rsidR="00523507" w:rsidRPr="008101AC" w:rsidRDefault="00ED139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Through his theory, David Hume grounded the liberal political ideology </w:t>
      </w:r>
      <w:r w:rsidR="00FC4816" w:rsidRPr="008101AC">
        <w:rPr>
          <w:rFonts w:ascii="Times New Roman" w:hAnsi="Times New Roman" w:cs="Times New Roman"/>
          <w:color w:val="000000"/>
          <w:sz w:val="24"/>
          <w:szCs w:val="24"/>
          <w:lang w:val="en-GB" w:eastAsia="it-IT"/>
        </w:rPr>
        <w:t>that</w:t>
      </w:r>
      <w:r w:rsidRPr="008101AC">
        <w:rPr>
          <w:rFonts w:ascii="Times New Roman" w:hAnsi="Times New Roman" w:cs="Times New Roman"/>
          <w:color w:val="000000"/>
          <w:sz w:val="24"/>
          <w:szCs w:val="24"/>
          <w:lang w:val="en-GB" w:eastAsia="it-IT"/>
        </w:rPr>
        <w:t xml:space="preserve"> the politician must guarantee freedom through the law</w:t>
      </w:r>
      <w:r w:rsidR="00FC4816" w:rsidRPr="008101AC">
        <w:rPr>
          <w:rFonts w:ascii="Times New Roman" w:hAnsi="Times New Roman" w:cs="Times New Roman"/>
          <w:color w:val="000000"/>
          <w:sz w:val="24"/>
          <w:szCs w:val="24"/>
          <w:lang w:val="en-GB" w:eastAsia="it-IT"/>
        </w:rPr>
        <w:t>; the</w:t>
      </w:r>
      <w:r w:rsidRPr="008101AC">
        <w:rPr>
          <w:rFonts w:ascii="Times New Roman" w:hAnsi="Times New Roman" w:cs="Times New Roman"/>
          <w:color w:val="000000"/>
          <w:sz w:val="24"/>
          <w:szCs w:val="24"/>
          <w:lang w:val="en-GB" w:eastAsia="it-IT"/>
        </w:rPr>
        <w:t xml:space="preserve"> government restricted </w:t>
      </w:r>
      <w:r w:rsidR="002F5965" w:rsidRPr="008101AC">
        <w:rPr>
          <w:rFonts w:ascii="Times New Roman" w:hAnsi="Times New Roman" w:cs="Times New Roman"/>
          <w:color w:val="000000"/>
          <w:sz w:val="24"/>
          <w:szCs w:val="24"/>
          <w:lang w:val="en-GB" w:eastAsia="it-IT"/>
        </w:rPr>
        <w:t>by-laws</w:t>
      </w:r>
      <w:r w:rsidRPr="008101AC">
        <w:rPr>
          <w:rFonts w:ascii="Times New Roman" w:hAnsi="Times New Roman" w:cs="Times New Roman"/>
          <w:color w:val="000000"/>
          <w:sz w:val="24"/>
          <w:szCs w:val="24"/>
          <w:lang w:val="en-GB" w:eastAsia="it-IT"/>
        </w:rPr>
        <w:t xml:space="preserve">, </w:t>
      </w:r>
      <w:r w:rsidR="00FC4816" w:rsidRPr="008101AC">
        <w:rPr>
          <w:rFonts w:ascii="Times New Roman" w:hAnsi="Times New Roman" w:cs="Times New Roman"/>
          <w:color w:val="000000"/>
          <w:sz w:val="24"/>
          <w:szCs w:val="24"/>
          <w:lang w:val="en-GB" w:eastAsia="it-IT"/>
        </w:rPr>
        <w:t xml:space="preserve">and </w:t>
      </w:r>
      <w:r w:rsidRPr="008101AC">
        <w:rPr>
          <w:rFonts w:ascii="Times New Roman" w:hAnsi="Times New Roman" w:cs="Times New Roman"/>
          <w:color w:val="000000"/>
          <w:sz w:val="24"/>
          <w:szCs w:val="24"/>
          <w:lang w:val="en-GB" w:eastAsia="it-IT"/>
        </w:rPr>
        <w:t xml:space="preserve">the law must be </w:t>
      </w:r>
      <w:r w:rsidR="00FC4816" w:rsidRPr="008101AC">
        <w:rPr>
          <w:rFonts w:ascii="Times New Roman" w:hAnsi="Times New Roman" w:cs="Times New Roman"/>
          <w:color w:val="000000"/>
          <w:sz w:val="24"/>
          <w:szCs w:val="24"/>
          <w:lang w:val="en-GB" w:eastAsia="it-IT"/>
        </w:rPr>
        <w:t>considered</w:t>
      </w:r>
      <w:r w:rsidRPr="008101AC">
        <w:rPr>
          <w:rFonts w:ascii="Times New Roman" w:hAnsi="Times New Roman" w:cs="Times New Roman"/>
          <w:color w:val="000000"/>
          <w:sz w:val="24"/>
          <w:szCs w:val="24"/>
          <w:lang w:val="en-GB" w:eastAsia="it-IT"/>
        </w:rPr>
        <w:t xml:space="preserve"> a </w:t>
      </w:r>
      <w:r w:rsidR="00C23DB7" w:rsidRPr="008101AC">
        <w:rPr>
          <w:rFonts w:ascii="Times New Roman" w:hAnsi="Times New Roman" w:cs="Times New Roman"/>
          <w:color w:val="000000"/>
          <w:sz w:val="24"/>
          <w:szCs w:val="24"/>
          <w:lang w:val="en-GB" w:eastAsia="it-IT"/>
        </w:rPr>
        <w:t>defence</w:t>
      </w:r>
      <w:r w:rsidRPr="008101AC">
        <w:rPr>
          <w:rFonts w:ascii="Times New Roman" w:hAnsi="Times New Roman" w:cs="Times New Roman"/>
          <w:color w:val="000000"/>
          <w:sz w:val="24"/>
          <w:szCs w:val="24"/>
          <w:lang w:val="en-GB" w:eastAsia="it-IT"/>
        </w:rPr>
        <w:t xml:space="preserve"> against personal abuse.</w:t>
      </w:r>
    </w:p>
    <w:p w14:paraId="633B785B" w14:textId="1A72574D" w:rsidR="00DC7FDF" w:rsidRPr="008101AC" w:rsidRDefault="00DC7FDF" w:rsidP="00D023B0">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Public-Private Partnership</w:t>
      </w:r>
    </w:p>
    <w:p w14:paraId="650BA7E6" w14:textId="0F9F4F84" w:rsidR="00171F60" w:rsidRPr="008101AC" w:rsidRDefault="00FC4816"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Not-for-profit organisations</w:t>
      </w:r>
      <w:r w:rsidR="00C7061F" w:rsidRPr="008101AC">
        <w:rPr>
          <w:rFonts w:ascii="Times New Roman" w:hAnsi="Times New Roman" w:cs="Times New Roman"/>
          <w:color w:val="000000"/>
          <w:sz w:val="24"/>
          <w:szCs w:val="24"/>
          <w:lang w:val="en-GB" w:eastAsia="it-IT"/>
        </w:rPr>
        <w:t xml:space="preserve"> (NFP)</w:t>
      </w:r>
      <w:r w:rsidR="0046068E" w:rsidRPr="008101AC">
        <w:rPr>
          <w:rFonts w:ascii="Times New Roman" w:hAnsi="Times New Roman" w:cs="Times New Roman"/>
          <w:color w:val="000000"/>
          <w:sz w:val="24"/>
          <w:szCs w:val="24"/>
          <w:lang w:val="en-GB" w:eastAsia="it-IT"/>
        </w:rPr>
        <w:t xml:space="preserve"> </w:t>
      </w:r>
      <w:r w:rsidR="00083DA0">
        <w:rPr>
          <w:rFonts w:ascii="Times New Roman" w:hAnsi="Times New Roman" w:cs="Times New Roman"/>
          <w:color w:val="000000"/>
          <w:sz w:val="24"/>
          <w:szCs w:val="24"/>
          <w:lang w:val="en-GB" w:eastAsia="it-IT"/>
        </w:rPr>
        <w:t>now routinely deliver</w:t>
      </w:r>
      <w:r w:rsidR="00C22F54" w:rsidRPr="008101AC">
        <w:rPr>
          <w:rFonts w:ascii="Times New Roman" w:hAnsi="Times New Roman" w:cs="Times New Roman"/>
          <w:color w:val="000000"/>
          <w:sz w:val="24"/>
          <w:szCs w:val="24"/>
          <w:lang w:val="en-GB" w:eastAsia="it-IT"/>
        </w:rPr>
        <w:t xml:space="preserve"> public services for the </w:t>
      </w:r>
      <w:r w:rsidRPr="008101AC">
        <w:rPr>
          <w:rFonts w:ascii="Times New Roman" w:hAnsi="Times New Roman" w:cs="Times New Roman"/>
          <w:color w:val="000000"/>
          <w:sz w:val="24"/>
          <w:szCs w:val="24"/>
          <w:lang w:val="en-GB" w:eastAsia="it-IT"/>
        </w:rPr>
        <w:t>community’s welfare</w:t>
      </w:r>
      <w:r w:rsidR="00C22F54" w:rsidRPr="008101AC">
        <w:rPr>
          <w:rFonts w:ascii="Times New Roman" w:hAnsi="Times New Roman" w:cs="Times New Roman"/>
          <w:color w:val="000000"/>
          <w:sz w:val="24"/>
          <w:szCs w:val="24"/>
          <w:lang w:val="en-GB" w:eastAsia="it-IT"/>
        </w:rPr>
        <w:t xml:space="preserve">. </w:t>
      </w:r>
      <w:r w:rsidR="00C7061F" w:rsidRPr="008101AC">
        <w:rPr>
          <w:rFonts w:ascii="Times New Roman" w:hAnsi="Times New Roman" w:cs="Times New Roman"/>
          <w:color w:val="000000"/>
          <w:sz w:val="24"/>
          <w:szCs w:val="24"/>
          <w:lang w:val="en-GB" w:eastAsia="it-IT"/>
        </w:rPr>
        <w:t>NFPs</w:t>
      </w:r>
      <w:r w:rsidR="00FE60F9">
        <w:rPr>
          <w:rFonts w:ascii="Times New Roman" w:hAnsi="Times New Roman" w:cs="Times New Roman"/>
          <w:color w:val="000000"/>
          <w:sz w:val="24"/>
          <w:szCs w:val="24"/>
          <w:lang w:val="en-GB" w:eastAsia="it-IT"/>
        </w:rPr>
        <w:t>/NGOs</w:t>
      </w:r>
      <w:r w:rsidR="00FE60F9">
        <w:rPr>
          <w:rStyle w:val="FootnoteReference"/>
          <w:rFonts w:cs="Times New Roman"/>
          <w:color w:val="000000"/>
        </w:rPr>
        <w:footnoteReference w:id="1"/>
      </w:r>
      <w:r w:rsidR="00C22F54" w:rsidRPr="008101AC">
        <w:rPr>
          <w:rFonts w:ascii="Times New Roman" w:hAnsi="Times New Roman" w:cs="Times New Roman"/>
          <w:color w:val="000000"/>
          <w:sz w:val="24"/>
          <w:szCs w:val="24"/>
          <w:lang w:val="en-GB" w:eastAsia="it-IT"/>
        </w:rPr>
        <w:t xml:space="preserve"> are paid </w:t>
      </w:r>
      <w:r w:rsidRPr="008101AC">
        <w:rPr>
          <w:rFonts w:ascii="Times New Roman" w:hAnsi="Times New Roman" w:cs="Times New Roman"/>
          <w:color w:val="000000"/>
          <w:sz w:val="24"/>
          <w:szCs w:val="24"/>
          <w:lang w:val="en-GB" w:eastAsia="it-IT"/>
        </w:rPr>
        <w:t>to provide</w:t>
      </w:r>
      <w:r w:rsidR="00C22F54" w:rsidRPr="008101AC">
        <w:rPr>
          <w:rFonts w:ascii="Times New Roman" w:hAnsi="Times New Roman" w:cs="Times New Roman"/>
          <w:color w:val="000000"/>
          <w:sz w:val="24"/>
          <w:szCs w:val="24"/>
          <w:lang w:val="en-GB" w:eastAsia="it-IT"/>
        </w:rPr>
        <w:t xml:space="preserve"> government activity in child care, aged care, social housing, disability, </w:t>
      </w:r>
      <w:r w:rsidRPr="008101AC">
        <w:rPr>
          <w:rFonts w:ascii="Times New Roman" w:hAnsi="Times New Roman" w:cs="Times New Roman"/>
          <w:color w:val="000000"/>
          <w:sz w:val="24"/>
          <w:szCs w:val="24"/>
          <w:lang w:val="en-GB" w:eastAsia="it-IT"/>
        </w:rPr>
        <w:t xml:space="preserve">and </w:t>
      </w:r>
      <w:r w:rsidR="00EA686D" w:rsidRPr="008101AC">
        <w:rPr>
          <w:rFonts w:ascii="Times New Roman" w:hAnsi="Times New Roman" w:cs="Times New Roman"/>
          <w:color w:val="000000"/>
          <w:sz w:val="24"/>
          <w:szCs w:val="24"/>
          <w:lang w:val="en-GB" w:eastAsia="it-IT"/>
        </w:rPr>
        <w:t>education. Is</w:t>
      </w:r>
      <w:r w:rsidR="00C22F54" w:rsidRPr="008101AC">
        <w:rPr>
          <w:rFonts w:ascii="Times New Roman" w:hAnsi="Times New Roman" w:cs="Times New Roman"/>
          <w:color w:val="000000"/>
          <w:sz w:val="24"/>
          <w:szCs w:val="24"/>
          <w:lang w:val="en-GB" w:eastAsia="it-IT"/>
        </w:rPr>
        <w:t xml:space="preserve"> this </w:t>
      </w:r>
      <w:r w:rsidR="00340B84" w:rsidRPr="008101AC">
        <w:rPr>
          <w:rFonts w:ascii="Times New Roman" w:hAnsi="Times New Roman" w:cs="Times New Roman"/>
          <w:color w:val="000000"/>
          <w:sz w:val="24"/>
          <w:szCs w:val="24"/>
          <w:lang w:val="en-GB" w:eastAsia="it-IT"/>
        </w:rPr>
        <w:t>system</w:t>
      </w:r>
      <w:r w:rsidR="00C22F54" w:rsidRPr="008101AC">
        <w:rPr>
          <w:rFonts w:ascii="Times New Roman" w:hAnsi="Times New Roman" w:cs="Times New Roman"/>
          <w:color w:val="000000"/>
          <w:sz w:val="24"/>
          <w:szCs w:val="24"/>
          <w:lang w:val="en-GB" w:eastAsia="it-IT"/>
        </w:rPr>
        <w:t xml:space="preserve"> more </w:t>
      </w:r>
      <w:r w:rsidRPr="008101AC">
        <w:rPr>
          <w:rFonts w:ascii="Times New Roman" w:hAnsi="Times New Roman" w:cs="Times New Roman"/>
          <w:color w:val="000000"/>
          <w:sz w:val="24"/>
          <w:szCs w:val="24"/>
          <w:lang w:val="en-GB" w:eastAsia="it-IT"/>
        </w:rPr>
        <w:t xml:space="preserve">cost-effective </w:t>
      </w:r>
      <w:r w:rsidR="00EA686D" w:rsidRPr="008101AC">
        <w:rPr>
          <w:rFonts w:ascii="Times New Roman" w:hAnsi="Times New Roman" w:cs="Times New Roman"/>
          <w:color w:val="000000"/>
          <w:sz w:val="24"/>
          <w:szCs w:val="24"/>
          <w:lang w:val="en-GB" w:eastAsia="it-IT"/>
        </w:rPr>
        <w:t>than</w:t>
      </w:r>
      <w:r w:rsidR="00C22F54" w:rsidRPr="008101AC">
        <w:rPr>
          <w:rFonts w:ascii="Times New Roman" w:hAnsi="Times New Roman" w:cs="Times New Roman"/>
          <w:color w:val="000000"/>
          <w:sz w:val="24"/>
          <w:szCs w:val="24"/>
          <w:lang w:val="en-GB" w:eastAsia="it-IT"/>
        </w:rPr>
        <w:t xml:space="preserve"> the public system</w:t>
      </w:r>
      <w:r w:rsidR="00EA686D" w:rsidRPr="008101AC">
        <w:rPr>
          <w:rFonts w:ascii="Times New Roman" w:hAnsi="Times New Roman" w:cs="Times New Roman"/>
          <w:color w:val="000000"/>
          <w:sz w:val="24"/>
          <w:szCs w:val="24"/>
          <w:lang w:val="en-GB" w:eastAsia="it-IT"/>
        </w:rPr>
        <w:t>?</w:t>
      </w:r>
      <w:r w:rsidR="00C22F54" w:rsidRPr="008101AC">
        <w:rPr>
          <w:rFonts w:ascii="Times New Roman" w:hAnsi="Times New Roman" w:cs="Times New Roman"/>
          <w:color w:val="000000"/>
          <w:sz w:val="24"/>
          <w:szCs w:val="24"/>
          <w:lang w:val="en-GB" w:eastAsia="it-IT"/>
        </w:rPr>
        <w:t xml:space="preserve"> We believe that it depends on the </w:t>
      </w:r>
      <w:r w:rsidRPr="008101AC">
        <w:rPr>
          <w:rFonts w:ascii="Times New Roman" w:hAnsi="Times New Roman" w:cs="Times New Roman"/>
          <w:color w:val="000000"/>
          <w:sz w:val="24"/>
          <w:szCs w:val="24"/>
          <w:lang w:val="en-GB" w:eastAsia="it-IT"/>
        </w:rPr>
        <w:t>community's living costs and the NGO's level of development</w:t>
      </w:r>
      <w:r w:rsidR="00C22F54" w:rsidRPr="008101AC">
        <w:rPr>
          <w:rFonts w:ascii="Times New Roman" w:hAnsi="Times New Roman" w:cs="Times New Roman"/>
          <w:color w:val="000000"/>
          <w:sz w:val="24"/>
          <w:szCs w:val="24"/>
          <w:lang w:val="en-GB" w:eastAsia="it-IT"/>
        </w:rPr>
        <w:t xml:space="preserve">. </w:t>
      </w:r>
      <w:r w:rsidR="00340B84" w:rsidRPr="008101AC">
        <w:rPr>
          <w:rFonts w:ascii="Times New Roman" w:hAnsi="Times New Roman" w:cs="Times New Roman"/>
          <w:color w:val="000000"/>
          <w:sz w:val="24"/>
          <w:szCs w:val="24"/>
          <w:lang w:val="en-GB" w:eastAsia="it-IT"/>
        </w:rPr>
        <w:t xml:space="preserve">Different communities started to develop </w:t>
      </w:r>
      <w:r w:rsidRPr="008101AC">
        <w:rPr>
          <w:rFonts w:ascii="Times New Roman" w:hAnsi="Times New Roman" w:cs="Times New Roman"/>
          <w:color w:val="000000"/>
          <w:sz w:val="24"/>
          <w:szCs w:val="24"/>
          <w:lang w:val="en-GB" w:eastAsia="it-IT"/>
        </w:rPr>
        <w:t>approaches to</w:t>
      </w:r>
      <w:r w:rsidR="00340B84" w:rsidRPr="008101AC">
        <w:rPr>
          <w:rFonts w:ascii="Times New Roman" w:hAnsi="Times New Roman" w:cs="Times New Roman"/>
          <w:color w:val="000000"/>
          <w:sz w:val="24"/>
          <w:szCs w:val="24"/>
          <w:lang w:val="en-GB" w:eastAsia="it-IT"/>
        </w:rPr>
        <w:t xml:space="preserve"> ensuring public services (</w:t>
      </w:r>
      <w:r w:rsidR="00DC7FDF" w:rsidRPr="008101AC">
        <w:rPr>
          <w:rFonts w:ascii="Times New Roman" w:hAnsi="Times New Roman" w:cs="Times New Roman"/>
          <w:color w:val="000000"/>
          <w:sz w:val="24"/>
          <w:szCs w:val="24"/>
          <w:lang w:val="en-GB" w:eastAsia="it-IT"/>
        </w:rPr>
        <w:t xml:space="preserve">e.g. </w:t>
      </w:r>
      <w:r w:rsidR="00340B84" w:rsidRPr="008101AC">
        <w:rPr>
          <w:rFonts w:ascii="Times New Roman" w:hAnsi="Times New Roman" w:cs="Times New Roman"/>
          <w:color w:val="000000"/>
          <w:sz w:val="24"/>
          <w:szCs w:val="24"/>
          <w:lang w:val="en-GB" w:eastAsia="it-IT"/>
        </w:rPr>
        <w:t xml:space="preserve">Norway). Is this the response to bureaucratic inflexibility and the </w:t>
      </w:r>
      <w:r w:rsidRPr="008101AC">
        <w:rPr>
          <w:rFonts w:ascii="Times New Roman" w:hAnsi="Times New Roman" w:cs="Times New Roman"/>
          <w:color w:val="000000"/>
          <w:sz w:val="24"/>
          <w:szCs w:val="24"/>
          <w:lang w:val="en-GB" w:eastAsia="it-IT"/>
        </w:rPr>
        <w:t>government’s lack of responsiveness</w:t>
      </w:r>
      <w:r w:rsidR="00DC7FDF" w:rsidRPr="008101AC">
        <w:rPr>
          <w:rFonts w:ascii="Times New Roman" w:hAnsi="Times New Roman" w:cs="Times New Roman"/>
          <w:color w:val="000000"/>
          <w:sz w:val="24"/>
          <w:szCs w:val="24"/>
          <w:lang w:val="en-GB" w:eastAsia="it-IT"/>
        </w:rPr>
        <w:t>?</w:t>
      </w:r>
      <w:r w:rsidR="00340B84" w:rsidRPr="008101AC">
        <w:rPr>
          <w:rFonts w:ascii="Times New Roman" w:hAnsi="Times New Roman" w:cs="Times New Roman"/>
          <w:color w:val="000000"/>
          <w:sz w:val="24"/>
          <w:szCs w:val="24"/>
          <w:lang w:val="en-GB" w:eastAsia="it-IT"/>
        </w:rPr>
        <w:t xml:space="preserve"> </w:t>
      </w:r>
      <w:r w:rsidR="00916859" w:rsidRPr="008101AC">
        <w:rPr>
          <w:rFonts w:ascii="Times New Roman" w:hAnsi="Times New Roman" w:cs="Times New Roman"/>
          <w:color w:val="000000"/>
          <w:sz w:val="24"/>
          <w:szCs w:val="24"/>
          <w:lang w:val="en-GB" w:eastAsia="it-IT"/>
        </w:rPr>
        <w:t xml:space="preserve">To limit the silo mentality and put the citizens at the centre of the delivered service.  They tend to be more process compliance and </w:t>
      </w:r>
      <w:r w:rsidR="00171F60" w:rsidRPr="008101AC">
        <w:rPr>
          <w:rFonts w:ascii="Times New Roman" w:hAnsi="Times New Roman" w:cs="Times New Roman"/>
          <w:color w:val="000000"/>
          <w:sz w:val="24"/>
          <w:szCs w:val="24"/>
          <w:lang w:val="en-GB" w:eastAsia="it-IT"/>
        </w:rPr>
        <w:t xml:space="preserve">objective reaching without imposing </w:t>
      </w:r>
      <w:r w:rsidRPr="008101AC">
        <w:rPr>
          <w:rFonts w:ascii="Times New Roman" w:hAnsi="Times New Roman" w:cs="Times New Roman"/>
          <w:color w:val="000000"/>
          <w:sz w:val="24"/>
          <w:szCs w:val="24"/>
          <w:lang w:val="en-GB" w:eastAsia="it-IT"/>
        </w:rPr>
        <w:t xml:space="preserve">the </w:t>
      </w:r>
      <w:r w:rsidR="00171F60" w:rsidRPr="008101AC">
        <w:rPr>
          <w:rFonts w:ascii="Times New Roman" w:hAnsi="Times New Roman" w:cs="Times New Roman"/>
          <w:color w:val="000000"/>
          <w:sz w:val="24"/>
          <w:szCs w:val="24"/>
          <w:lang w:val="en-GB" w:eastAsia="it-IT"/>
        </w:rPr>
        <w:t>unnecessary burden of red tape. Even so</w:t>
      </w:r>
      <w:r w:rsidRPr="008101AC">
        <w:rPr>
          <w:rFonts w:ascii="Times New Roman" w:hAnsi="Times New Roman" w:cs="Times New Roman"/>
          <w:color w:val="000000"/>
          <w:sz w:val="24"/>
          <w:szCs w:val="24"/>
          <w:lang w:val="en-GB" w:eastAsia="it-IT"/>
        </w:rPr>
        <w:t>,</w:t>
      </w:r>
      <w:r w:rsidR="00171F60" w:rsidRPr="008101AC">
        <w:rPr>
          <w:rFonts w:ascii="Times New Roman" w:hAnsi="Times New Roman" w:cs="Times New Roman"/>
          <w:color w:val="000000"/>
          <w:sz w:val="24"/>
          <w:szCs w:val="24"/>
          <w:lang w:val="en-GB" w:eastAsia="it-IT"/>
        </w:rPr>
        <w:t xml:space="preserve"> they become dependent </w:t>
      </w:r>
      <w:r w:rsidRPr="008101AC">
        <w:rPr>
          <w:rFonts w:ascii="Times New Roman" w:hAnsi="Times New Roman" w:cs="Times New Roman"/>
          <w:color w:val="000000"/>
          <w:sz w:val="24"/>
          <w:szCs w:val="24"/>
          <w:lang w:val="en-GB" w:eastAsia="it-IT"/>
        </w:rPr>
        <w:t>on</w:t>
      </w:r>
      <w:r w:rsidR="00171F60" w:rsidRPr="008101AC">
        <w:rPr>
          <w:rFonts w:ascii="Times New Roman" w:hAnsi="Times New Roman" w:cs="Times New Roman"/>
          <w:color w:val="000000"/>
          <w:sz w:val="24"/>
          <w:szCs w:val="24"/>
          <w:lang w:val="en-GB" w:eastAsia="it-IT"/>
        </w:rPr>
        <w:t xml:space="preserve"> the </w:t>
      </w:r>
      <w:r w:rsidR="00EA686D" w:rsidRPr="008101AC">
        <w:rPr>
          <w:rFonts w:ascii="Times New Roman" w:hAnsi="Times New Roman" w:cs="Times New Roman"/>
          <w:color w:val="000000"/>
          <w:sz w:val="24"/>
          <w:szCs w:val="24"/>
          <w:lang w:val="en-GB" w:eastAsia="it-IT"/>
        </w:rPr>
        <w:t>government’s</w:t>
      </w:r>
      <w:r w:rsidR="00171F60" w:rsidRPr="008101AC">
        <w:rPr>
          <w:rFonts w:ascii="Times New Roman" w:hAnsi="Times New Roman" w:cs="Times New Roman"/>
          <w:color w:val="000000"/>
          <w:sz w:val="24"/>
          <w:szCs w:val="24"/>
          <w:lang w:val="en-GB" w:eastAsia="it-IT"/>
        </w:rPr>
        <w:t xml:space="preserve"> financial resources</w:t>
      </w:r>
      <w:r w:rsidR="00EA686D" w:rsidRPr="008101AC">
        <w:rPr>
          <w:rFonts w:ascii="Times New Roman" w:hAnsi="Times New Roman" w:cs="Times New Roman"/>
          <w:color w:val="000000"/>
          <w:sz w:val="24"/>
          <w:szCs w:val="24"/>
          <w:lang w:val="en-GB" w:eastAsia="it-IT"/>
        </w:rPr>
        <w:t>,</w:t>
      </w:r>
      <w:r w:rsidR="00171F60" w:rsidRPr="008101AC">
        <w:rPr>
          <w:rFonts w:ascii="Times New Roman" w:hAnsi="Times New Roman" w:cs="Times New Roman"/>
          <w:color w:val="000000"/>
          <w:sz w:val="24"/>
          <w:szCs w:val="24"/>
          <w:lang w:val="en-GB" w:eastAsia="it-IT"/>
        </w:rPr>
        <w:t xml:space="preserve"> given most of the time by grants.</w:t>
      </w:r>
    </w:p>
    <w:p w14:paraId="0D4A3D73" w14:textId="3E42025A" w:rsidR="00171F60" w:rsidRPr="008101AC" w:rsidRDefault="00963A86"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Pilot projects and “design </w:t>
      </w:r>
      <w:r w:rsidR="00EA686D" w:rsidRPr="008101AC">
        <w:rPr>
          <w:rFonts w:ascii="Times New Roman" w:hAnsi="Times New Roman" w:cs="Times New Roman"/>
          <w:color w:val="000000"/>
          <w:sz w:val="24"/>
          <w:szCs w:val="24"/>
          <w:lang w:val="en-GB" w:eastAsia="it-IT"/>
        </w:rPr>
        <w:t>laboratories</w:t>
      </w:r>
      <w:r w:rsidRPr="008101AC">
        <w:rPr>
          <w:rFonts w:ascii="Times New Roman" w:hAnsi="Times New Roman" w:cs="Times New Roman"/>
          <w:color w:val="000000"/>
          <w:sz w:val="24"/>
          <w:szCs w:val="24"/>
          <w:lang w:val="en-GB" w:eastAsia="it-IT"/>
        </w:rPr>
        <w:t>”</w:t>
      </w:r>
      <w:r w:rsidR="00171F60"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may help </w:t>
      </w:r>
      <w:r w:rsidR="00EA686D" w:rsidRPr="008101AC">
        <w:rPr>
          <w:rFonts w:ascii="Times New Roman" w:hAnsi="Times New Roman" w:cs="Times New Roman"/>
          <w:color w:val="000000"/>
          <w:sz w:val="24"/>
          <w:szCs w:val="24"/>
          <w:lang w:val="en-GB" w:eastAsia="it-IT"/>
        </w:rPr>
        <w:t xml:space="preserve">the </w:t>
      </w:r>
      <w:r w:rsidRPr="008101AC">
        <w:rPr>
          <w:rFonts w:ascii="Times New Roman" w:hAnsi="Times New Roman" w:cs="Times New Roman"/>
          <w:color w:val="000000"/>
          <w:sz w:val="24"/>
          <w:szCs w:val="24"/>
          <w:lang w:val="en-GB" w:eastAsia="it-IT"/>
        </w:rPr>
        <w:t xml:space="preserve">public sector </w:t>
      </w:r>
      <w:r w:rsidR="00EA686D" w:rsidRPr="008101AC">
        <w:rPr>
          <w:rFonts w:ascii="Times New Roman" w:hAnsi="Times New Roman" w:cs="Times New Roman"/>
          <w:color w:val="000000"/>
          <w:sz w:val="24"/>
          <w:szCs w:val="24"/>
          <w:lang w:val="en-GB" w:eastAsia="it-IT"/>
        </w:rPr>
        <w:t>unveil new public policy approaches. Still</w:t>
      </w:r>
      <w:r w:rsidR="00083DA0" w:rsidRPr="00083DA0">
        <w:rPr>
          <w:rFonts w:ascii="Times New Roman" w:hAnsi="Times New Roman" w:cs="Times New Roman"/>
          <w:color w:val="000000"/>
          <w:sz w:val="24"/>
          <w:szCs w:val="24"/>
          <w:lang w:val="en-GB" w:eastAsia="it-IT"/>
        </w:rPr>
        <w:t>, the NGO must be involved in the decision, and for this, cocreation was recently</w:t>
      </w:r>
      <w:r w:rsidRPr="008101AC">
        <w:rPr>
          <w:rFonts w:ascii="Times New Roman" w:hAnsi="Times New Roman" w:cs="Times New Roman"/>
          <w:color w:val="000000"/>
          <w:sz w:val="24"/>
          <w:szCs w:val="24"/>
          <w:lang w:val="en-GB" w:eastAsia="it-IT"/>
        </w:rPr>
        <w:t xml:space="preserve"> designed. </w:t>
      </w:r>
    </w:p>
    <w:p w14:paraId="0C7BDF3D" w14:textId="62AA2A48" w:rsidR="007703B0" w:rsidRPr="008101AC" w:rsidRDefault="00C7061F"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w:t>
      </w:r>
      <w:r w:rsidR="00963A86" w:rsidRPr="008101AC">
        <w:rPr>
          <w:rFonts w:ascii="Times New Roman" w:hAnsi="Times New Roman" w:cs="Times New Roman"/>
          <w:color w:val="000000"/>
          <w:sz w:val="24"/>
          <w:szCs w:val="24"/>
          <w:lang w:val="en-GB" w:eastAsia="it-IT"/>
        </w:rPr>
        <w:t xml:space="preserve">he public-private partnership </w:t>
      </w:r>
      <w:r w:rsidRPr="008101AC">
        <w:rPr>
          <w:rFonts w:ascii="Times New Roman" w:hAnsi="Times New Roman" w:cs="Times New Roman"/>
          <w:color w:val="000000"/>
          <w:sz w:val="24"/>
          <w:szCs w:val="24"/>
          <w:lang w:val="en-GB" w:eastAsia="it-IT"/>
        </w:rPr>
        <w:t xml:space="preserve">is developed </w:t>
      </w:r>
      <w:r w:rsidR="00963A86" w:rsidRPr="008101AC">
        <w:rPr>
          <w:rFonts w:ascii="Times New Roman" w:hAnsi="Times New Roman" w:cs="Times New Roman"/>
          <w:color w:val="000000"/>
          <w:sz w:val="24"/>
          <w:szCs w:val="24"/>
          <w:lang w:val="en-GB" w:eastAsia="it-IT"/>
        </w:rPr>
        <w:t>on new foundations with one more pillar</w:t>
      </w:r>
      <w:r w:rsidRPr="008101AC">
        <w:rPr>
          <w:rFonts w:ascii="Times New Roman" w:hAnsi="Times New Roman" w:cs="Times New Roman"/>
          <w:color w:val="000000"/>
          <w:sz w:val="24"/>
          <w:szCs w:val="24"/>
          <w:lang w:val="en-GB" w:eastAsia="it-IT"/>
        </w:rPr>
        <w:t>,</w:t>
      </w:r>
      <w:r w:rsidR="00963A86" w:rsidRPr="008101AC">
        <w:rPr>
          <w:rFonts w:ascii="Times New Roman" w:hAnsi="Times New Roman" w:cs="Times New Roman"/>
          <w:color w:val="000000"/>
          <w:sz w:val="24"/>
          <w:szCs w:val="24"/>
          <w:lang w:val="en-GB" w:eastAsia="it-IT"/>
        </w:rPr>
        <w:t xml:space="preserve"> </w:t>
      </w:r>
      <w:r w:rsidR="007703B0" w:rsidRPr="008101AC">
        <w:rPr>
          <w:rFonts w:ascii="Times New Roman" w:hAnsi="Times New Roman" w:cs="Times New Roman"/>
          <w:color w:val="000000"/>
          <w:sz w:val="24"/>
          <w:szCs w:val="24"/>
          <w:lang w:val="en-GB" w:eastAsia="it-IT"/>
        </w:rPr>
        <w:t xml:space="preserve">the community through the NGO. They can attract private capital to support community development for future public benefit and welfare </w:t>
      </w:r>
      <w:r w:rsidR="00EA686D" w:rsidRPr="008101AC">
        <w:rPr>
          <w:rFonts w:ascii="Times New Roman" w:hAnsi="Times New Roman" w:cs="Times New Roman"/>
          <w:color w:val="000000"/>
          <w:sz w:val="24"/>
          <w:szCs w:val="24"/>
          <w:lang w:val="en-GB" w:eastAsia="it-IT"/>
        </w:rPr>
        <w:t>increases</w:t>
      </w:r>
      <w:r w:rsidR="007703B0" w:rsidRPr="008101AC">
        <w:rPr>
          <w:rFonts w:ascii="Times New Roman" w:hAnsi="Times New Roman" w:cs="Times New Roman"/>
          <w:color w:val="000000"/>
          <w:sz w:val="24"/>
          <w:szCs w:val="24"/>
          <w:lang w:val="en-GB" w:eastAsia="it-IT"/>
        </w:rPr>
        <w:t>.</w:t>
      </w:r>
    </w:p>
    <w:p w14:paraId="50372428" w14:textId="77777777" w:rsidR="007703B0" w:rsidRPr="008101AC" w:rsidRDefault="007703B0"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5DA7F694" w14:textId="060CFF45" w:rsidR="00963A86" w:rsidRPr="008101AC" w:rsidRDefault="0063210D" w:rsidP="00EA576F">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lastRenderedPageBreak/>
        <w:drawing>
          <wp:inline distT="0" distB="0" distL="0" distR="0" wp14:anchorId="06004A2D" wp14:editId="17019273">
            <wp:extent cx="2733675"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B559B" w:rsidRPr="008101AC">
        <w:rPr>
          <w:rFonts w:ascii="Times New Roman" w:hAnsi="Times New Roman" w:cs="Times New Roman"/>
          <w:color w:val="000000"/>
          <w:sz w:val="24"/>
          <w:szCs w:val="24"/>
          <w:lang w:val="en-GB" w:eastAsia="it-IT"/>
        </w:rPr>
        <w:drawing>
          <wp:inline distT="0" distB="0" distL="0" distR="0" wp14:anchorId="3BA9BDA7" wp14:editId="60D51796">
            <wp:extent cx="2200275"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A27A6B" w14:textId="77777777" w:rsidR="001F5C2C" w:rsidRPr="008101AC" w:rsidRDefault="00EA576F" w:rsidP="004E5336">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Fig.1 Existing and future relations </w:t>
      </w:r>
      <w:r w:rsidR="004E5336" w:rsidRPr="008101AC">
        <w:rPr>
          <w:rFonts w:ascii="Times New Roman" w:hAnsi="Times New Roman" w:cs="Times New Roman"/>
          <w:color w:val="000000"/>
          <w:sz w:val="24"/>
          <w:szCs w:val="24"/>
          <w:lang w:val="en-GB" w:eastAsia="it-IT"/>
        </w:rPr>
        <w:t>within</w:t>
      </w:r>
      <w:r w:rsidRPr="008101AC">
        <w:rPr>
          <w:rFonts w:ascii="Times New Roman" w:hAnsi="Times New Roman" w:cs="Times New Roman"/>
          <w:color w:val="000000"/>
          <w:sz w:val="24"/>
          <w:szCs w:val="24"/>
          <w:lang w:val="en-GB" w:eastAsia="it-IT"/>
        </w:rPr>
        <w:t xml:space="preserve"> </w:t>
      </w:r>
      <w:r w:rsidR="004E5336" w:rsidRPr="008101AC">
        <w:rPr>
          <w:rFonts w:ascii="Times New Roman" w:hAnsi="Times New Roman" w:cs="Times New Roman"/>
          <w:color w:val="000000"/>
          <w:sz w:val="24"/>
          <w:szCs w:val="24"/>
          <w:lang w:val="en-GB" w:eastAsia="it-IT"/>
        </w:rPr>
        <w:t xml:space="preserve">society based on </w:t>
      </w:r>
    </w:p>
    <w:p w14:paraId="0C4A4FB6" w14:textId="157A7335" w:rsidR="00171F60" w:rsidRPr="008101AC" w:rsidRDefault="001F5C2C" w:rsidP="004E5336">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new </w:t>
      </w:r>
      <w:r w:rsidR="004E5336" w:rsidRPr="008101AC">
        <w:rPr>
          <w:rFonts w:ascii="Times New Roman" w:hAnsi="Times New Roman" w:cs="Times New Roman"/>
          <w:color w:val="000000"/>
          <w:sz w:val="24"/>
          <w:szCs w:val="24"/>
          <w:lang w:val="en-GB" w:eastAsia="it-IT"/>
        </w:rPr>
        <w:t xml:space="preserve">public-private partnership </w:t>
      </w:r>
    </w:p>
    <w:p w14:paraId="7F63A05A" w14:textId="39DEE50B" w:rsidR="004E5336" w:rsidRPr="008101AC" w:rsidRDefault="004E5336" w:rsidP="004E5336">
      <w:pPr>
        <w:suppressAutoHyphens/>
        <w:autoSpaceDE w:val="0"/>
        <w:autoSpaceDN w:val="0"/>
        <w:adjustRightInd w:val="0"/>
        <w:spacing w:after="0" w:line="288" w:lineRule="auto"/>
        <w:ind w:firstLine="283"/>
        <w:jc w:val="center"/>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Source: Author</w:t>
      </w:r>
    </w:p>
    <w:p w14:paraId="6BEE9920" w14:textId="77777777" w:rsidR="006A4655" w:rsidRPr="008101AC" w:rsidRDefault="006A4655"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25E506BF" w14:textId="10BA12E0" w:rsidR="00340B84" w:rsidRPr="008101AC" w:rsidRDefault="001B559B"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Supportive measure</w:t>
      </w:r>
      <w:r w:rsidR="001A5FDA" w:rsidRPr="008101AC">
        <w:rPr>
          <w:rFonts w:ascii="Times New Roman" w:hAnsi="Times New Roman" w:cs="Times New Roman"/>
          <w:color w:val="000000"/>
          <w:sz w:val="24"/>
          <w:szCs w:val="24"/>
          <w:lang w:val="en-GB" w:eastAsia="it-IT"/>
        </w:rPr>
        <w:t>s</w:t>
      </w:r>
      <w:r w:rsidRPr="008101AC">
        <w:rPr>
          <w:rFonts w:ascii="Times New Roman" w:hAnsi="Times New Roman" w:cs="Times New Roman"/>
          <w:color w:val="000000"/>
          <w:sz w:val="24"/>
          <w:szCs w:val="24"/>
          <w:lang w:val="en-GB" w:eastAsia="it-IT"/>
        </w:rPr>
        <w:t xml:space="preserve"> for private sectors to “invest” in NFP</w:t>
      </w:r>
      <w:r w:rsidR="00C7061F" w:rsidRPr="008101AC">
        <w:rPr>
          <w:rFonts w:ascii="Times New Roman" w:hAnsi="Times New Roman" w:cs="Times New Roman"/>
          <w:color w:val="000000"/>
          <w:sz w:val="24"/>
          <w:szCs w:val="24"/>
          <w:lang w:val="en-GB" w:eastAsia="it-IT"/>
        </w:rPr>
        <w:t>/NGO</w:t>
      </w:r>
      <w:r w:rsidRPr="008101AC">
        <w:rPr>
          <w:rFonts w:ascii="Times New Roman" w:hAnsi="Times New Roman" w:cs="Times New Roman"/>
          <w:color w:val="000000"/>
          <w:sz w:val="24"/>
          <w:szCs w:val="24"/>
          <w:lang w:val="en-GB" w:eastAsia="it-IT"/>
        </w:rPr>
        <w:t xml:space="preserve"> </w:t>
      </w:r>
      <w:r w:rsidR="00EA686D" w:rsidRPr="008101AC">
        <w:rPr>
          <w:rFonts w:ascii="Times New Roman" w:hAnsi="Times New Roman" w:cs="Times New Roman"/>
          <w:color w:val="000000"/>
          <w:sz w:val="24"/>
          <w:szCs w:val="24"/>
          <w:lang w:val="en-GB" w:eastAsia="it-IT"/>
        </w:rPr>
        <w:t>have a higher impact on</w:t>
      </w:r>
      <w:r w:rsidRPr="008101AC">
        <w:rPr>
          <w:rFonts w:ascii="Times New Roman" w:hAnsi="Times New Roman" w:cs="Times New Roman"/>
          <w:color w:val="000000"/>
          <w:sz w:val="24"/>
          <w:szCs w:val="24"/>
          <w:lang w:val="en-GB" w:eastAsia="it-IT"/>
        </w:rPr>
        <w:t xml:space="preserve"> </w:t>
      </w:r>
      <w:r w:rsidR="00EA686D" w:rsidRPr="008101AC">
        <w:rPr>
          <w:rFonts w:ascii="Times New Roman" w:hAnsi="Times New Roman" w:cs="Times New Roman"/>
          <w:color w:val="000000"/>
          <w:sz w:val="24"/>
          <w:szCs w:val="24"/>
          <w:lang w:val="en-GB" w:eastAsia="it-IT"/>
        </w:rPr>
        <w:t>social</w:t>
      </w:r>
      <w:r w:rsidRPr="008101AC">
        <w:rPr>
          <w:rFonts w:ascii="Times New Roman" w:hAnsi="Times New Roman" w:cs="Times New Roman"/>
          <w:color w:val="000000"/>
          <w:sz w:val="24"/>
          <w:szCs w:val="24"/>
          <w:lang w:val="en-GB" w:eastAsia="it-IT"/>
        </w:rPr>
        <w:t xml:space="preserve"> development. </w:t>
      </w:r>
      <w:r w:rsidR="008628CB" w:rsidRPr="008101AC">
        <w:rPr>
          <w:rFonts w:ascii="Times New Roman" w:hAnsi="Times New Roman" w:cs="Times New Roman"/>
          <w:color w:val="000000"/>
          <w:sz w:val="24"/>
          <w:szCs w:val="24"/>
          <w:lang w:val="en-GB" w:eastAsia="it-IT"/>
        </w:rPr>
        <w:t>Private capital investment in the human</w:t>
      </w:r>
      <w:r w:rsidR="006A4655" w:rsidRPr="008101AC">
        <w:rPr>
          <w:rFonts w:ascii="Times New Roman" w:hAnsi="Times New Roman" w:cs="Times New Roman"/>
          <w:color w:val="000000"/>
          <w:sz w:val="24"/>
          <w:szCs w:val="24"/>
          <w:lang w:val="en-GB" w:eastAsia="it-IT"/>
        </w:rPr>
        <w:t xml:space="preserve"> resources for a winning community.  </w:t>
      </w:r>
    </w:p>
    <w:p w14:paraId="0F425CB1" w14:textId="59977B22" w:rsidR="00B74D38" w:rsidRPr="008101AC" w:rsidRDefault="00B74D38"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Global challenges</w:t>
      </w:r>
      <w:r w:rsidR="00EA686D" w:rsidRPr="008101AC">
        <w:rPr>
          <w:rFonts w:ascii="Times New Roman" w:hAnsi="Times New Roman" w:cs="Times New Roman"/>
          <w:color w:val="000000"/>
          <w:sz w:val="24"/>
          <w:szCs w:val="24"/>
          <w:lang w:val="en-GB" w:eastAsia="it-IT"/>
        </w:rPr>
        <w:t xml:space="preserve"> and the pandemic</w:t>
      </w:r>
      <w:r w:rsidRPr="008101AC">
        <w:rPr>
          <w:rFonts w:ascii="Times New Roman" w:hAnsi="Times New Roman" w:cs="Times New Roman"/>
          <w:color w:val="000000"/>
          <w:sz w:val="24"/>
          <w:szCs w:val="24"/>
          <w:lang w:val="en-GB" w:eastAsia="it-IT"/>
        </w:rPr>
        <w:t xml:space="preserve"> increase the pressure on </w:t>
      </w:r>
      <w:r w:rsidR="00083DA0">
        <w:rPr>
          <w:rFonts w:ascii="Times New Roman" w:hAnsi="Times New Roman" w:cs="Times New Roman"/>
          <w:color w:val="000000"/>
          <w:sz w:val="24"/>
          <w:szCs w:val="24"/>
          <w:lang w:val="en-GB" w:eastAsia="it-IT"/>
        </w:rPr>
        <w:t>businesses</w:t>
      </w:r>
      <w:r w:rsidRPr="008101AC">
        <w:rPr>
          <w:rFonts w:ascii="Times New Roman" w:hAnsi="Times New Roman" w:cs="Times New Roman"/>
          <w:color w:val="000000"/>
          <w:sz w:val="24"/>
          <w:szCs w:val="24"/>
          <w:lang w:val="en-GB" w:eastAsia="it-IT"/>
        </w:rPr>
        <w:t xml:space="preserve"> and societies</w:t>
      </w:r>
      <w:r w:rsidR="00DE19E8" w:rsidRPr="008101AC">
        <w:rPr>
          <w:rFonts w:ascii="Times New Roman" w:hAnsi="Times New Roman" w:cs="Times New Roman"/>
          <w:color w:val="000000"/>
          <w:sz w:val="24"/>
          <w:szCs w:val="24"/>
          <w:lang w:val="en-GB" w:eastAsia="it-IT"/>
        </w:rPr>
        <w:t xml:space="preserve">. </w:t>
      </w:r>
      <w:r w:rsidR="008D7136" w:rsidRPr="008101AC">
        <w:rPr>
          <w:rFonts w:ascii="Times New Roman" w:hAnsi="Times New Roman" w:cs="Times New Roman"/>
          <w:color w:val="000000"/>
          <w:sz w:val="24"/>
          <w:szCs w:val="24"/>
          <w:lang w:val="en-GB" w:eastAsia="it-IT"/>
        </w:rPr>
        <w:t>Businesses</w:t>
      </w:r>
      <w:r w:rsidR="008D7136" w:rsidRPr="008101AC">
        <w:rPr>
          <w:rFonts w:ascii="Times New Roman" w:hAnsi="Times New Roman" w:cs="Times New Roman"/>
          <w:color w:val="000000"/>
          <w:sz w:val="24"/>
          <w:szCs w:val="24"/>
          <w:lang w:val="en-GB" w:eastAsia="it-IT"/>
        </w:rPr>
        <w:t xml:space="preserve"> impact the trust in products, the process of production, and the use of AI (artificial intelligence)</w:t>
      </w:r>
      <w:r w:rsidR="00DE19E8" w:rsidRPr="008101AC">
        <w:rPr>
          <w:rFonts w:ascii="Times New Roman" w:hAnsi="Times New Roman" w:cs="Times New Roman"/>
          <w:color w:val="000000"/>
          <w:sz w:val="24"/>
          <w:szCs w:val="24"/>
          <w:lang w:val="en-GB" w:eastAsia="it-IT"/>
        </w:rPr>
        <w:t xml:space="preserve">. </w:t>
      </w:r>
      <w:r w:rsidR="004F492A" w:rsidRPr="008101AC">
        <w:rPr>
          <w:rFonts w:ascii="Times New Roman" w:hAnsi="Times New Roman" w:cs="Times New Roman"/>
          <w:color w:val="000000"/>
          <w:sz w:val="24"/>
          <w:szCs w:val="24"/>
          <w:lang w:val="en-GB" w:eastAsia="it-IT"/>
        </w:rPr>
        <w:t>Besides this</w:t>
      </w:r>
      <w:r w:rsidR="00EA686D" w:rsidRPr="008101AC">
        <w:rPr>
          <w:rFonts w:ascii="Times New Roman" w:hAnsi="Times New Roman" w:cs="Times New Roman"/>
          <w:color w:val="000000"/>
          <w:sz w:val="24"/>
          <w:szCs w:val="24"/>
          <w:lang w:val="en-GB" w:eastAsia="it-IT"/>
        </w:rPr>
        <w:t>,</w:t>
      </w:r>
      <w:r w:rsidR="00DE19E8" w:rsidRPr="008101AC">
        <w:rPr>
          <w:rFonts w:ascii="Times New Roman" w:hAnsi="Times New Roman" w:cs="Times New Roman"/>
          <w:color w:val="000000"/>
          <w:sz w:val="24"/>
          <w:szCs w:val="24"/>
          <w:lang w:val="en-GB" w:eastAsia="it-IT"/>
        </w:rPr>
        <w:t xml:space="preserve"> digitalisation and </w:t>
      </w:r>
      <w:r w:rsidR="004F492A" w:rsidRPr="008101AC">
        <w:rPr>
          <w:rFonts w:ascii="Times New Roman" w:hAnsi="Times New Roman" w:cs="Times New Roman"/>
          <w:color w:val="000000"/>
          <w:sz w:val="24"/>
          <w:szCs w:val="24"/>
          <w:lang w:val="en-GB" w:eastAsia="it-IT"/>
        </w:rPr>
        <w:t xml:space="preserve">cyber-attacks </w:t>
      </w:r>
      <w:r w:rsidR="00EA686D" w:rsidRPr="008101AC">
        <w:rPr>
          <w:rFonts w:ascii="Times New Roman" w:hAnsi="Times New Roman" w:cs="Times New Roman"/>
          <w:color w:val="000000"/>
          <w:sz w:val="24"/>
          <w:szCs w:val="24"/>
          <w:lang w:val="en-GB" w:eastAsia="it-IT"/>
        </w:rPr>
        <w:t>pressure</w:t>
      </w:r>
      <w:r w:rsidR="004F492A" w:rsidRPr="008101AC">
        <w:rPr>
          <w:rFonts w:ascii="Times New Roman" w:hAnsi="Times New Roman" w:cs="Times New Roman"/>
          <w:color w:val="000000"/>
          <w:sz w:val="24"/>
          <w:szCs w:val="24"/>
          <w:lang w:val="en-GB" w:eastAsia="it-IT"/>
        </w:rPr>
        <w:t xml:space="preserve"> </w:t>
      </w:r>
      <w:r w:rsidR="00BA791A" w:rsidRPr="008101AC">
        <w:rPr>
          <w:rFonts w:ascii="Times New Roman" w:hAnsi="Times New Roman" w:cs="Times New Roman"/>
          <w:color w:val="000000"/>
          <w:sz w:val="24"/>
          <w:szCs w:val="24"/>
          <w:lang w:val="en-GB" w:eastAsia="it-IT"/>
        </w:rPr>
        <w:t>humans</w:t>
      </w:r>
      <w:r w:rsidR="004F492A" w:rsidRPr="008101AC">
        <w:rPr>
          <w:rFonts w:ascii="Times New Roman" w:hAnsi="Times New Roman" w:cs="Times New Roman"/>
          <w:color w:val="000000"/>
          <w:sz w:val="24"/>
          <w:szCs w:val="24"/>
          <w:lang w:val="en-GB" w:eastAsia="it-IT"/>
        </w:rPr>
        <w:t xml:space="preserve"> in the workplace.</w:t>
      </w:r>
      <w:r w:rsidR="00BC6C43">
        <w:rPr>
          <w:rFonts w:ascii="Times New Roman" w:hAnsi="Times New Roman" w:cs="Times New Roman"/>
          <w:color w:val="000000"/>
          <w:sz w:val="24"/>
          <w:szCs w:val="24"/>
          <w:lang w:val="en-GB" w:eastAsia="it-IT"/>
        </w:rPr>
        <w:t xml:space="preserve"> The supportive role of NFP/NGOs within the community is more demanded in fragile times. </w:t>
      </w:r>
      <w:r w:rsidR="004F492A" w:rsidRPr="008101AC">
        <w:rPr>
          <w:rFonts w:ascii="Times New Roman" w:hAnsi="Times New Roman" w:cs="Times New Roman"/>
          <w:color w:val="000000"/>
          <w:sz w:val="24"/>
          <w:szCs w:val="24"/>
          <w:lang w:val="en-GB" w:eastAsia="it-IT"/>
        </w:rPr>
        <w:t xml:space="preserve"> </w:t>
      </w:r>
      <w:r w:rsidR="00DE19E8"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 </w:t>
      </w:r>
    </w:p>
    <w:p w14:paraId="63A3E946" w14:textId="77777777" w:rsidR="008550C3" w:rsidRPr="008101AC" w:rsidRDefault="008550C3"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695EF734" w14:textId="4E639AE6" w:rsidR="00DC7FDF" w:rsidRPr="008101AC" w:rsidRDefault="003F1F00" w:rsidP="00D023B0">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U</w:t>
      </w:r>
      <w:r w:rsidR="001F0CA8" w:rsidRPr="008101AC">
        <w:rPr>
          <w:rFonts w:ascii="Times New Roman" w:hAnsi="Times New Roman" w:cs="Times New Roman"/>
          <w:b/>
          <w:bCs/>
          <w:color w:val="000000"/>
          <w:sz w:val="24"/>
          <w:szCs w:val="24"/>
          <w:lang w:val="en-GB" w:eastAsia="it-IT"/>
        </w:rPr>
        <w:t>nited</w:t>
      </w:r>
      <w:r w:rsidRPr="008101AC">
        <w:rPr>
          <w:rFonts w:ascii="Times New Roman" w:hAnsi="Times New Roman" w:cs="Times New Roman"/>
          <w:b/>
          <w:bCs/>
          <w:color w:val="000000"/>
          <w:sz w:val="24"/>
          <w:szCs w:val="24"/>
          <w:lang w:val="en-GB" w:eastAsia="it-IT"/>
        </w:rPr>
        <w:t xml:space="preserve"> in inequalities </w:t>
      </w:r>
    </w:p>
    <w:p w14:paraId="19115F70" w14:textId="14368AEF" w:rsidR="00C22F54" w:rsidRPr="008101AC" w:rsidRDefault="008D7136"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The </w:t>
      </w:r>
      <w:r w:rsidR="00BC6C43">
        <w:rPr>
          <w:rFonts w:ascii="Times New Roman" w:hAnsi="Times New Roman" w:cs="Times New Roman"/>
          <w:color w:val="000000"/>
          <w:sz w:val="24"/>
          <w:szCs w:val="24"/>
          <w:lang w:val="en-GB" w:eastAsia="it-IT"/>
        </w:rPr>
        <w:t>COVID</w:t>
      </w:r>
      <w:r w:rsidRPr="008101AC">
        <w:rPr>
          <w:rFonts w:ascii="Times New Roman" w:hAnsi="Times New Roman" w:cs="Times New Roman"/>
          <w:color w:val="000000"/>
          <w:sz w:val="24"/>
          <w:szCs w:val="24"/>
          <w:lang w:val="en-GB" w:eastAsia="it-IT"/>
        </w:rPr>
        <w:t>-19</w:t>
      </w:r>
      <w:r w:rsidR="00B32B73" w:rsidRPr="008101AC">
        <w:rPr>
          <w:rFonts w:ascii="Times New Roman" w:hAnsi="Times New Roman" w:cs="Times New Roman"/>
          <w:color w:val="000000"/>
          <w:sz w:val="24"/>
          <w:szCs w:val="24"/>
          <w:lang w:val="en-GB" w:eastAsia="it-IT"/>
        </w:rPr>
        <w:t xml:space="preserve"> pandemic </w:t>
      </w:r>
      <w:r w:rsidR="00A962CB" w:rsidRPr="008101AC">
        <w:rPr>
          <w:rFonts w:ascii="Times New Roman" w:hAnsi="Times New Roman" w:cs="Times New Roman"/>
          <w:color w:val="000000"/>
          <w:sz w:val="24"/>
          <w:szCs w:val="24"/>
          <w:lang w:val="en-GB" w:eastAsia="it-IT"/>
        </w:rPr>
        <w:t xml:space="preserve">accelerated </w:t>
      </w:r>
      <w:r w:rsidR="00B32B73" w:rsidRPr="008101AC">
        <w:rPr>
          <w:rFonts w:ascii="Times New Roman" w:hAnsi="Times New Roman" w:cs="Times New Roman"/>
          <w:color w:val="000000"/>
          <w:sz w:val="24"/>
          <w:szCs w:val="24"/>
          <w:lang w:val="en-GB" w:eastAsia="it-IT"/>
        </w:rPr>
        <w:t>the differences</w:t>
      </w:r>
      <w:r w:rsidR="00A962CB" w:rsidRPr="008101AC">
        <w:rPr>
          <w:rFonts w:ascii="Times New Roman" w:hAnsi="Times New Roman" w:cs="Times New Roman"/>
          <w:color w:val="000000"/>
          <w:sz w:val="24"/>
          <w:szCs w:val="24"/>
          <w:lang w:val="en-GB" w:eastAsia="it-IT"/>
        </w:rPr>
        <w:t xml:space="preserve"> among the people and revealed the </w:t>
      </w:r>
      <w:r w:rsidR="00EA686D" w:rsidRPr="008101AC">
        <w:rPr>
          <w:rFonts w:ascii="Times New Roman" w:hAnsi="Times New Roman" w:cs="Times New Roman"/>
          <w:color w:val="000000"/>
          <w:sz w:val="24"/>
          <w:szCs w:val="24"/>
          <w:lang w:val="en-GB" w:eastAsia="it-IT"/>
        </w:rPr>
        <w:t xml:space="preserve">public system’s poverty and incapacity </w:t>
      </w:r>
      <w:r w:rsidR="00A962CB" w:rsidRPr="008101AC">
        <w:rPr>
          <w:rFonts w:ascii="Times New Roman" w:hAnsi="Times New Roman" w:cs="Times New Roman"/>
          <w:color w:val="000000"/>
          <w:sz w:val="24"/>
          <w:szCs w:val="24"/>
          <w:lang w:val="en-GB" w:eastAsia="it-IT"/>
        </w:rPr>
        <w:t xml:space="preserve">to deal with the inequalities. The high degree </w:t>
      </w:r>
      <w:r w:rsidR="00EA686D" w:rsidRPr="008101AC">
        <w:rPr>
          <w:rFonts w:ascii="Times New Roman" w:hAnsi="Times New Roman" w:cs="Times New Roman"/>
          <w:color w:val="000000"/>
          <w:sz w:val="24"/>
          <w:szCs w:val="24"/>
          <w:lang w:val="en-GB" w:eastAsia="it-IT"/>
        </w:rPr>
        <w:t>of incidents</w:t>
      </w:r>
      <w:r w:rsidR="00A962CB" w:rsidRPr="008101AC">
        <w:rPr>
          <w:rFonts w:ascii="Times New Roman" w:hAnsi="Times New Roman" w:cs="Times New Roman"/>
          <w:color w:val="000000"/>
          <w:sz w:val="24"/>
          <w:szCs w:val="24"/>
          <w:lang w:val="en-GB" w:eastAsia="it-IT"/>
        </w:rPr>
        <w:t xml:space="preserve"> in all countries, even </w:t>
      </w:r>
      <w:r w:rsidR="00B30C1F" w:rsidRPr="008101AC">
        <w:rPr>
          <w:rFonts w:ascii="Times New Roman" w:hAnsi="Times New Roman" w:cs="Times New Roman"/>
          <w:color w:val="000000"/>
          <w:sz w:val="24"/>
          <w:szCs w:val="24"/>
          <w:lang w:val="en-GB" w:eastAsia="it-IT"/>
        </w:rPr>
        <w:t>well-developed</w:t>
      </w:r>
      <w:r w:rsidR="00A962CB" w:rsidRPr="008101AC">
        <w:rPr>
          <w:rFonts w:ascii="Times New Roman" w:hAnsi="Times New Roman" w:cs="Times New Roman"/>
          <w:color w:val="000000"/>
          <w:sz w:val="24"/>
          <w:szCs w:val="24"/>
          <w:lang w:val="en-GB" w:eastAsia="it-IT"/>
        </w:rPr>
        <w:t xml:space="preserve"> ones, underlined the group’s differences and the </w:t>
      </w:r>
      <w:r w:rsidR="00C90F34" w:rsidRPr="008101AC">
        <w:rPr>
          <w:rFonts w:ascii="Times New Roman" w:hAnsi="Times New Roman" w:cs="Times New Roman"/>
          <w:color w:val="000000"/>
          <w:sz w:val="24"/>
          <w:szCs w:val="24"/>
          <w:lang w:val="en-GB" w:eastAsia="it-IT"/>
        </w:rPr>
        <w:t>pre-existing</w:t>
      </w:r>
      <w:r w:rsidR="00A962CB" w:rsidRPr="008101AC">
        <w:rPr>
          <w:rFonts w:ascii="Times New Roman" w:hAnsi="Times New Roman" w:cs="Times New Roman"/>
          <w:color w:val="000000"/>
          <w:sz w:val="24"/>
          <w:szCs w:val="24"/>
          <w:lang w:val="en-GB" w:eastAsia="it-IT"/>
        </w:rPr>
        <w:t xml:space="preserve"> health issues.</w:t>
      </w:r>
      <w:r w:rsidR="004977FB" w:rsidRPr="008101AC">
        <w:rPr>
          <w:rFonts w:ascii="Times New Roman" w:hAnsi="Times New Roman" w:cs="Times New Roman"/>
          <w:color w:val="000000"/>
          <w:sz w:val="24"/>
          <w:szCs w:val="24"/>
          <w:lang w:val="en-GB" w:eastAsia="it-IT"/>
        </w:rPr>
        <w:t xml:space="preserve"> Without economic actions to support poor communities</w:t>
      </w:r>
      <w:r w:rsidRPr="008101AC">
        <w:rPr>
          <w:rFonts w:ascii="Times New Roman" w:hAnsi="Times New Roman" w:cs="Times New Roman"/>
          <w:color w:val="000000"/>
          <w:sz w:val="24"/>
          <w:szCs w:val="24"/>
          <w:lang w:val="en-GB" w:eastAsia="it-IT"/>
        </w:rPr>
        <w:t>,</w:t>
      </w:r>
      <w:r w:rsidR="004977FB" w:rsidRPr="008101AC">
        <w:rPr>
          <w:rFonts w:ascii="Times New Roman" w:hAnsi="Times New Roman" w:cs="Times New Roman"/>
          <w:color w:val="000000"/>
          <w:sz w:val="24"/>
          <w:szCs w:val="24"/>
          <w:lang w:val="en-GB" w:eastAsia="it-IT"/>
        </w:rPr>
        <w:t xml:space="preserve"> “h</w:t>
      </w:r>
      <w:r w:rsidR="00B30C1F" w:rsidRPr="008101AC">
        <w:rPr>
          <w:rFonts w:ascii="Times New Roman" w:hAnsi="Times New Roman" w:cs="Times New Roman"/>
          <w:color w:val="000000"/>
          <w:sz w:val="24"/>
          <w:szCs w:val="24"/>
          <w:lang w:val="en-GB" w:eastAsia="it-IT"/>
        </w:rPr>
        <w:t xml:space="preserve">alf a billion </w:t>
      </w:r>
      <w:r w:rsidR="004977FB" w:rsidRPr="008101AC">
        <w:rPr>
          <w:rFonts w:ascii="Times New Roman" w:hAnsi="Times New Roman" w:cs="Times New Roman"/>
          <w:color w:val="000000"/>
          <w:sz w:val="24"/>
          <w:szCs w:val="24"/>
          <w:lang w:val="en-GB" w:eastAsia="it-IT"/>
        </w:rPr>
        <w:t xml:space="preserve">people could be pushed into </w:t>
      </w:r>
      <w:r w:rsidR="00EA686D" w:rsidRPr="008101AC">
        <w:rPr>
          <w:rFonts w:ascii="Times New Roman" w:hAnsi="Times New Roman" w:cs="Times New Roman"/>
          <w:color w:val="000000"/>
          <w:sz w:val="24"/>
          <w:szCs w:val="24"/>
          <w:lang w:val="en-GB" w:eastAsia="it-IT"/>
        </w:rPr>
        <w:t>poverty</w:t>
      </w:r>
      <w:r w:rsidR="004977FB"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w:t>
      </w:r>
      <w:r w:rsidR="004977FB" w:rsidRPr="008101AC">
        <w:rPr>
          <w:rFonts w:ascii="Times New Roman" w:hAnsi="Times New Roman" w:cs="Times New Roman"/>
          <w:color w:val="000000"/>
          <w:sz w:val="24"/>
          <w:szCs w:val="24"/>
          <w:lang w:val="en-GB" w:eastAsia="it-IT"/>
        </w:rPr>
        <w:t xml:space="preserve"> stressed Oxfam in </w:t>
      </w:r>
      <w:r w:rsidR="00761CAE" w:rsidRPr="008101AC">
        <w:rPr>
          <w:rFonts w:ascii="Times New Roman" w:hAnsi="Times New Roman" w:cs="Times New Roman"/>
          <w:color w:val="000000"/>
          <w:sz w:val="24"/>
          <w:szCs w:val="24"/>
          <w:lang w:val="en-GB" w:eastAsia="it-IT"/>
        </w:rPr>
        <w:t>“Dignity Not Destination”</w:t>
      </w:r>
      <w:r w:rsidR="00EA686D" w:rsidRPr="008101AC">
        <w:rPr>
          <w:rFonts w:ascii="Times New Roman" w:hAnsi="Times New Roman" w:cs="Times New Roman"/>
          <w:color w:val="000000"/>
          <w:sz w:val="24"/>
          <w:szCs w:val="24"/>
          <w:lang w:val="en-GB" w:eastAsia="it-IT"/>
        </w:rPr>
        <w:t>,</w:t>
      </w:r>
      <w:r w:rsidR="00761CAE" w:rsidRPr="008101AC">
        <w:rPr>
          <w:rFonts w:ascii="Times New Roman" w:hAnsi="Times New Roman" w:cs="Times New Roman"/>
          <w:color w:val="000000"/>
          <w:sz w:val="24"/>
          <w:szCs w:val="24"/>
          <w:lang w:val="en-GB" w:eastAsia="it-IT"/>
        </w:rPr>
        <w:t xml:space="preserve"> </w:t>
      </w:r>
      <w:r w:rsidR="004977FB" w:rsidRPr="008101AC">
        <w:rPr>
          <w:rFonts w:ascii="Times New Roman" w:hAnsi="Times New Roman" w:cs="Times New Roman"/>
          <w:color w:val="000000"/>
          <w:sz w:val="24"/>
          <w:szCs w:val="24"/>
          <w:lang w:val="en-GB" w:eastAsia="it-IT"/>
        </w:rPr>
        <w:t>a 2020 report.</w:t>
      </w:r>
      <w:r w:rsidR="00EB5951">
        <w:rPr>
          <w:rFonts w:ascii="Times New Roman" w:hAnsi="Times New Roman" w:cs="Times New Roman"/>
          <w:color w:val="000000"/>
          <w:sz w:val="24"/>
          <w:szCs w:val="24"/>
          <w:lang w:val="en-GB" w:eastAsia="it-IT"/>
        </w:rPr>
        <w:t xml:space="preserve"> [5]</w:t>
      </w:r>
    </w:p>
    <w:p w14:paraId="0B21026D" w14:textId="0E3E8E50" w:rsidR="009313CA" w:rsidRPr="008101AC" w:rsidRDefault="00EA686D"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Blue-collar</w:t>
      </w:r>
      <w:r w:rsidR="004F67CB" w:rsidRPr="008101AC">
        <w:rPr>
          <w:rFonts w:ascii="Times New Roman" w:hAnsi="Times New Roman" w:cs="Times New Roman"/>
          <w:color w:val="000000"/>
          <w:sz w:val="24"/>
          <w:szCs w:val="24"/>
          <w:lang w:val="en-GB" w:eastAsia="it-IT"/>
        </w:rPr>
        <w:t xml:space="preserve"> workers’</w:t>
      </w:r>
      <w:r w:rsidR="00761CAE" w:rsidRPr="008101AC">
        <w:rPr>
          <w:rFonts w:ascii="Times New Roman" w:hAnsi="Times New Roman" w:cs="Times New Roman"/>
          <w:color w:val="000000"/>
          <w:sz w:val="24"/>
          <w:szCs w:val="24"/>
          <w:lang w:val="en-GB" w:eastAsia="it-IT"/>
        </w:rPr>
        <w:t xml:space="preserve"> </w:t>
      </w:r>
      <w:r w:rsidR="004F67CB" w:rsidRPr="008101AC">
        <w:rPr>
          <w:rFonts w:ascii="Times New Roman" w:hAnsi="Times New Roman" w:cs="Times New Roman"/>
          <w:color w:val="000000"/>
          <w:sz w:val="24"/>
          <w:szCs w:val="24"/>
          <w:lang w:val="en-GB" w:eastAsia="it-IT"/>
        </w:rPr>
        <w:t xml:space="preserve">conditions increased their exposure to the crisis effects, </w:t>
      </w:r>
      <w:r w:rsidRPr="008101AC">
        <w:rPr>
          <w:rFonts w:ascii="Times New Roman" w:hAnsi="Times New Roman" w:cs="Times New Roman"/>
          <w:color w:val="000000"/>
          <w:sz w:val="24"/>
          <w:szCs w:val="24"/>
          <w:lang w:val="en-GB" w:eastAsia="it-IT"/>
        </w:rPr>
        <w:t>mainly</w:t>
      </w:r>
      <w:r w:rsidR="004F67CB" w:rsidRPr="008101AC">
        <w:rPr>
          <w:rFonts w:ascii="Times New Roman" w:hAnsi="Times New Roman" w:cs="Times New Roman"/>
          <w:color w:val="000000"/>
          <w:sz w:val="24"/>
          <w:szCs w:val="24"/>
          <w:lang w:val="en-GB" w:eastAsia="it-IT"/>
        </w:rPr>
        <w:t xml:space="preserve"> due the </w:t>
      </w:r>
      <w:r w:rsidRPr="008101AC">
        <w:rPr>
          <w:rFonts w:ascii="Times New Roman" w:hAnsi="Times New Roman" w:cs="Times New Roman"/>
          <w:color w:val="000000"/>
          <w:sz w:val="24"/>
          <w:szCs w:val="24"/>
          <w:lang w:val="en-GB" w:eastAsia="it-IT"/>
        </w:rPr>
        <w:t xml:space="preserve">to </w:t>
      </w:r>
      <w:r w:rsidR="004F67CB" w:rsidRPr="008101AC">
        <w:rPr>
          <w:rFonts w:ascii="Times New Roman" w:hAnsi="Times New Roman" w:cs="Times New Roman"/>
          <w:color w:val="000000"/>
          <w:sz w:val="24"/>
          <w:szCs w:val="24"/>
          <w:lang w:val="en-GB" w:eastAsia="it-IT"/>
        </w:rPr>
        <w:t xml:space="preserve">lockdown. </w:t>
      </w:r>
      <w:r w:rsidR="009313CA" w:rsidRPr="008101AC">
        <w:rPr>
          <w:rFonts w:ascii="Times New Roman" w:hAnsi="Times New Roman" w:cs="Times New Roman"/>
          <w:color w:val="000000"/>
          <w:sz w:val="24"/>
          <w:szCs w:val="24"/>
          <w:lang w:val="en-GB" w:eastAsia="it-IT"/>
        </w:rPr>
        <w:t>OECD reported that half of its member states expanded or initiated paid sick leave for workers with the virus</w:t>
      </w:r>
      <w:r w:rsidR="00EB5951">
        <w:rPr>
          <w:rFonts w:ascii="Times New Roman" w:hAnsi="Times New Roman" w:cs="Times New Roman"/>
          <w:color w:val="000000"/>
          <w:sz w:val="24"/>
          <w:szCs w:val="24"/>
          <w:lang w:val="en-GB" w:eastAsia="it-IT"/>
        </w:rPr>
        <w:t xml:space="preserve"> [6]</w:t>
      </w:r>
      <w:r w:rsidR="009313CA" w:rsidRPr="008101AC">
        <w:rPr>
          <w:rFonts w:ascii="Times New Roman" w:hAnsi="Times New Roman" w:cs="Times New Roman"/>
          <w:color w:val="000000"/>
          <w:sz w:val="24"/>
          <w:szCs w:val="24"/>
          <w:lang w:val="en-GB" w:eastAsia="it-IT"/>
        </w:rPr>
        <w:t xml:space="preserve">. </w:t>
      </w:r>
      <w:r w:rsidR="005F77AB" w:rsidRPr="008101AC">
        <w:rPr>
          <w:rFonts w:ascii="Times New Roman" w:hAnsi="Times New Roman" w:cs="Times New Roman"/>
          <w:color w:val="000000"/>
          <w:sz w:val="24"/>
          <w:szCs w:val="24"/>
          <w:lang w:val="en-GB" w:eastAsia="it-IT"/>
        </w:rPr>
        <w:t xml:space="preserve">Countries should prepare for future pandemics and adopt mechanisms and policies to protect </w:t>
      </w:r>
      <w:r w:rsidR="00656460" w:rsidRPr="008101AC">
        <w:rPr>
          <w:rFonts w:ascii="Times New Roman" w:hAnsi="Times New Roman" w:cs="Times New Roman"/>
          <w:color w:val="000000"/>
          <w:sz w:val="24"/>
          <w:szCs w:val="24"/>
          <w:lang w:val="en-GB" w:eastAsia="it-IT"/>
        </w:rPr>
        <w:t xml:space="preserve">workers in difficult situations. These workers are vulnerable and are </w:t>
      </w:r>
      <w:r w:rsidRPr="008101AC">
        <w:rPr>
          <w:rFonts w:ascii="Times New Roman" w:hAnsi="Times New Roman" w:cs="Times New Roman"/>
          <w:color w:val="000000"/>
          <w:sz w:val="24"/>
          <w:szCs w:val="24"/>
          <w:lang w:val="en-GB" w:eastAsia="it-IT"/>
        </w:rPr>
        <w:t>at</w:t>
      </w:r>
      <w:r w:rsidR="00656460" w:rsidRPr="008101AC">
        <w:rPr>
          <w:rFonts w:ascii="Times New Roman" w:hAnsi="Times New Roman" w:cs="Times New Roman"/>
          <w:color w:val="000000"/>
          <w:sz w:val="24"/>
          <w:szCs w:val="24"/>
          <w:lang w:val="en-GB" w:eastAsia="it-IT"/>
        </w:rPr>
        <w:t xml:space="preserve"> high </w:t>
      </w:r>
      <w:r w:rsidR="008D7136" w:rsidRPr="008101AC">
        <w:rPr>
          <w:rFonts w:ascii="Times New Roman" w:hAnsi="Times New Roman" w:cs="Times New Roman"/>
          <w:color w:val="000000"/>
          <w:sz w:val="24"/>
          <w:szCs w:val="24"/>
          <w:lang w:val="en-GB" w:eastAsia="it-IT"/>
        </w:rPr>
        <w:t>unemployment risk</w:t>
      </w:r>
      <w:r w:rsidR="00656460" w:rsidRPr="008101AC">
        <w:rPr>
          <w:rFonts w:ascii="Times New Roman" w:hAnsi="Times New Roman" w:cs="Times New Roman"/>
          <w:color w:val="000000"/>
          <w:sz w:val="24"/>
          <w:szCs w:val="24"/>
          <w:lang w:val="en-GB" w:eastAsia="it-IT"/>
        </w:rPr>
        <w:t xml:space="preserve">. </w:t>
      </w:r>
      <w:r w:rsidR="008D7136" w:rsidRPr="008101AC">
        <w:rPr>
          <w:rFonts w:ascii="Times New Roman" w:hAnsi="Times New Roman" w:cs="Times New Roman"/>
          <w:color w:val="000000"/>
          <w:sz w:val="24"/>
          <w:szCs w:val="24"/>
          <w:lang w:val="en-GB" w:eastAsia="it-IT"/>
        </w:rPr>
        <w:t>Long-term</w:t>
      </w:r>
      <w:r w:rsidR="00B90868" w:rsidRPr="008101AC">
        <w:rPr>
          <w:rFonts w:ascii="Times New Roman" w:hAnsi="Times New Roman" w:cs="Times New Roman"/>
          <w:color w:val="000000"/>
          <w:sz w:val="24"/>
          <w:szCs w:val="24"/>
          <w:lang w:val="en-GB" w:eastAsia="it-IT"/>
        </w:rPr>
        <w:t xml:space="preserve"> policies are needed for future challenges</w:t>
      </w:r>
      <w:r w:rsidR="00B74D38" w:rsidRPr="008101AC">
        <w:rPr>
          <w:rFonts w:ascii="Times New Roman" w:hAnsi="Times New Roman" w:cs="Times New Roman"/>
          <w:color w:val="000000"/>
          <w:sz w:val="24"/>
          <w:szCs w:val="24"/>
          <w:lang w:val="en-GB" w:eastAsia="it-IT"/>
        </w:rPr>
        <w:t xml:space="preserve">. </w:t>
      </w:r>
      <w:r w:rsidR="00B90868" w:rsidRPr="008101AC">
        <w:rPr>
          <w:rFonts w:ascii="Times New Roman" w:hAnsi="Times New Roman" w:cs="Times New Roman"/>
          <w:color w:val="000000"/>
          <w:sz w:val="24"/>
          <w:szCs w:val="24"/>
          <w:lang w:val="en-GB" w:eastAsia="it-IT"/>
        </w:rPr>
        <w:t xml:space="preserve">  </w:t>
      </w:r>
    </w:p>
    <w:p w14:paraId="609DDBCF" w14:textId="180728AE" w:rsidR="009313CA" w:rsidRPr="008101AC" w:rsidRDefault="00914648"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lastRenderedPageBreak/>
        <w:t xml:space="preserve">Economic inequality </w:t>
      </w:r>
      <w:r w:rsidR="003B6610" w:rsidRPr="008101AC">
        <w:rPr>
          <w:rFonts w:ascii="Times New Roman" w:hAnsi="Times New Roman" w:cs="Times New Roman"/>
          <w:color w:val="000000"/>
          <w:sz w:val="24"/>
          <w:szCs w:val="24"/>
          <w:lang w:val="en-GB" w:eastAsia="it-IT"/>
        </w:rPr>
        <w:t>is</w:t>
      </w:r>
      <w:r w:rsidRPr="008101AC">
        <w:rPr>
          <w:rFonts w:ascii="Times New Roman" w:hAnsi="Times New Roman" w:cs="Times New Roman"/>
          <w:color w:val="000000"/>
          <w:sz w:val="24"/>
          <w:szCs w:val="24"/>
          <w:lang w:val="en-GB" w:eastAsia="it-IT"/>
        </w:rPr>
        <w:t xml:space="preserve"> part</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of a dynamic system in which individual</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opportunities relate to the ability to partake in a</w:t>
      </w:r>
      <w:r w:rsidR="00D92222"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healthy economy, access to </w:t>
      </w:r>
      <w:r w:rsidR="008D7136" w:rsidRPr="008101AC">
        <w:rPr>
          <w:rFonts w:ascii="Times New Roman" w:hAnsi="Times New Roman" w:cs="Times New Roman"/>
          <w:color w:val="000000"/>
          <w:sz w:val="24"/>
          <w:szCs w:val="24"/>
          <w:lang w:val="en-GB" w:eastAsia="it-IT"/>
        </w:rPr>
        <w:t>primary essential product</w:t>
      </w:r>
      <w:r w:rsidRPr="008101AC">
        <w:rPr>
          <w:rFonts w:ascii="Times New Roman" w:hAnsi="Times New Roman" w:cs="Times New Roman"/>
          <w:color w:val="000000"/>
          <w:sz w:val="24"/>
          <w:szCs w:val="24"/>
          <w:lang w:val="en-GB" w:eastAsia="it-IT"/>
        </w:rPr>
        <w:t>s and services, access</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to meaningful employment, and equality of treatment.</w:t>
      </w:r>
      <w:r w:rsidR="00533340" w:rsidRPr="008101AC">
        <w:rPr>
          <w:rFonts w:ascii="Times New Roman" w:hAnsi="Times New Roman" w:cs="Times New Roman"/>
          <w:color w:val="000000"/>
          <w:sz w:val="24"/>
          <w:szCs w:val="24"/>
          <w:lang w:val="en-GB" w:eastAsia="it-IT"/>
        </w:rPr>
        <w:t xml:space="preserve"> [</w:t>
      </w:r>
      <w:r w:rsidR="004B34E2">
        <w:rPr>
          <w:rFonts w:ascii="Times New Roman" w:hAnsi="Times New Roman" w:cs="Times New Roman"/>
          <w:color w:val="000000"/>
          <w:sz w:val="24"/>
          <w:szCs w:val="24"/>
          <w:lang w:val="en-GB" w:eastAsia="it-IT"/>
        </w:rPr>
        <w:t>7</w:t>
      </w:r>
      <w:r w:rsidR="00533340" w:rsidRPr="008101AC">
        <w:rPr>
          <w:rFonts w:ascii="Times New Roman" w:hAnsi="Times New Roman" w:cs="Times New Roman"/>
          <w:color w:val="000000"/>
          <w:sz w:val="24"/>
          <w:szCs w:val="24"/>
          <w:lang w:val="en-GB" w:eastAsia="it-IT"/>
        </w:rPr>
        <w:t xml:space="preserve">] </w:t>
      </w:r>
      <w:r w:rsidR="003B6610" w:rsidRPr="008101AC">
        <w:rPr>
          <w:rFonts w:ascii="Times New Roman" w:hAnsi="Times New Roman" w:cs="Times New Roman"/>
          <w:color w:val="000000"/>
          <w:sz w:val="24"/>
          <w:szCs w:val="24"/>
          <w:lang w:val="en-GB" w:eastAsia="it-IT"/>
        </w:rPr>
        <w:t xml:space="preserve">Addressing inequality and </w:t>
      </w:r>
      <w:r w:rsidR="008D7136" w:rsidRPr="008101AC">
        <w:rPr>
          <w:rFonts w:ascii="Times New Roman" w:hAnsi="Times New Roman" w:cs="Times New Roman"/>
          <w:color w:val="000000"/>
          <w:sz w:val="24"/>
          <w:szCs w:val="24"/>
          <w:lang w:val="en-GB" w:eastAsia="it-IT"/>
        </w:rPr>
        <w:t>delivering</w:t>
      </w:r>
      <w:r w:rsidR="003B6610" w:rsidRPr="008101AC">
        <w:rPr>
          <w:rFonts w:ascii="Times New Roman" w:hAnsi="Times New Roman" w:cs="Times New Roman"/>
          <w:color w:val="000000"/>
          <w:sz w:val="24"/>
          <w:szCs w:val="24"/>
          <w:lang w:val="en-GB" w:eastAsia="it-IT"/>
        </w:rPr>
        <w:t xml:space="preserve"> economic growth </w:t>
      </w:r>
      <w:r w:rsidR="00D92222" w:rsidRPr="008101AC">
        <w:rPr>
          <w:rFonts w:ascii="Times New Roman" w:hAnsi="Times New Roman" w:cs="Times New Roman"/>
          <w:color w:val="000000"/>
          <w:sz w:val="24"/>
          <w:szCs w:val="24"/>
          <w:lang w:val="en-GB" w:eastAsia="it-IT"/>
        </w:rPr>
        <w:t>demands</w:t>
      </w:r>
      <w:r w:rsidR="001F0CA8" w:rsidRPr="008101AC">
        <w:rPr>
          <w:rFonts w:ascii="Times New Roman" w:hAnsi="Times New Roman" w:cs="Times New Roman"/>
          <w:color w:val="000000"/>
          <w:sz w:val="24"/>
          <w:szCs w:val="24"/>
          <w:lang w:val="en-GB" w:eastAsia="it-IT"/>
        </w:rPr>
        <w:t xml:space="preserve"> </w:t>
      </w:r>
      <w:r w:rsidR="00D92222" w:rsidRPr="008101AC">
        <w:rPr>
          <w:rFonts w:ascii="Times New Roman" w:hAnsi="Times New Roman" w:cs="Times New Roman"/>
          <w:color w:val="000000"/>
          <w:sz w:val="24"/>
          <w:szCs w:val="24"/>
          <w:lang w:val="en-GB" w:eastAsia="it-IT"/>
        </w:rPr>
        <w:t xml:space="preserve">governments’ </w:t>
      </w:r>
      <w:r w:rsidR="001F0CA8" w:rsidRPr="008101AC">
        <w:rPr>
          <w:rFonts w:ascii="Times New Roman" w:hAnsi="Times New Roman" w:cs="Times New Roman"/>
          <w:color w:val="000000"/>
          <w:sz w:val="24"/>
          <w:szCs w:val="24"/>
          <w:lang w:val="en-GB" w:eastAsia="it-IT"/>
        </w:rPr>
        <w:t>action</w:t>
      </w:r>
      <w:r w:rsidR="00D92222" w:rsidRPr="008101AC">
        <w:rPr>
          <w:rFonts w:ascii="Times New Roman" w:hAnsi="Times New Roman" w:cs="Times New Roman"/>
          <w:color w:val="000000"/>
          <w:sz w:val="24"/>
          <w:szCs w:val="24"/>
          <w:lang w:val="en-GB" w:eastAsia="it-IT"/>
        </w:rPr>
        <w:t>s</w:t>
      </w:r>
      <w:r w:rsidR="001F0CA8" w:rsidRPr="008101AC">
        <w:rPr>
          <w:rFonts w:ascii="Times New Roman" w:hAnsi="Times New Roman" w:cs="Times New Roman"/>
          <w:color w:val="000000"/>
          <w:sz w:val="24"/>
          <w:szCs w:val="24"/>
          <w:lang w:val="en-GB" w:eastAsia="it-IT"/>
        </w:rPr>
        <w:t xml:space="preserve"> for improving</w:t>
      </w:r>
      <w:r w:rsidR="003B6610" w:rsidRPr="008101AC">
        <w:rPr>
          <w:rFonts w:ascii="Times New Roman" w:hAnsi="Times New Roman" w:cs="Times New Roman"/>
          <w:color w:val="000000"/>
          <w:sz w:val="24"/>
          <w:szCs w:val="24"/>
          <w:lang w:val="en-GB" w:eastAsia="it-IT"/>
        </w:rPr>
        <w:t xml:space="preserve"> access to healthcare and education, </w:t>
      </w:r>
      <w:r w:rsidR="001F0CA8" w:rsidRPr="008101AC">
        <w:rPr>
          <w:rFonts w:ascii="Times New Roman" w:hAnsi="Times New Roman" w:cs="Times New Roman"/>
          <w:color w:val="000000"/>
          <w:sz w:val="24"/>
          <w:szCs w:val="24"/>
          <w:lang w:val="en-GB" w:eastAsia="it-IT"/>
        </w:rPr>
        <w:t xml:space="preserve">reconsidering </w:t>
      </w:r>
      <w:r w:rsidR="003B6610" w:rsidRPr="008101AC">
        <w:rPr>
          <w:rFonts w:ascii="Times New Roman" w:hAnsi="Times New Roman" w:cs="Times New Roman"/>
          <w:color w:val="000000"/>
          <w:sz w:val="24"/>
          <w:szCs w:val="24"/>
          <w:lang w:val="en-GB" w:eastAsia="it-IT"/>
        </w:rPr>
        <w:t>work and skills</w:t>
      </w:r>
      <w:r w:rsidR="001F0CA8" w:rsidRPr="008101AC">
        <w:rPr>
          <w:rFonts w:ascii="Times New Roman" w:hAnsi="Times New Roman" w:cs="Times New Roman"/>
          <w:color w:val="000000"/>
          <w:sz w:val="24"/>
          <w:szCs w:val="24"/>
          <w:lang w:val="en-GB" w:eastAsia="it-IT"/>
        </w:rPr>
        <w:t xml:space="preserve">, promoting diversity and inclusion, </w:t>
      </w:r>
      <w:r w:rsidR="008D7136" w:rsidRPr="008101AC">
        <w:rPr>
          <w:rFonts w:ascii="Times New Roman" w:hAnsi="Times New Roman" w:cs="Times New Roman"/>
          <w:color w:val="000000"/>
          <w:sz w:val="24"/>
          <w:szCs w:val="24"/>
          <w:lang w:val="en-GB" w:eastAsia="it-IT"/>
        </w:rPr>
        <w:t xml:space="preserve">and </w:t>
      </w:r>
      <w:r w:rsidR="00D92222" w:rsidRPr="008101AC">
        <w:rPr>
          <w:rFonts w:ascii="Times New Roman" w:hAnsi="Times New Roman" w:cs="Times New Roman"/>
          <w:color w:val="000000"/>
          <w:sz w:val="24"/>
          <w:szCs w:val="24"/>
          <w:lang w:val="en-GB" w:eastAsia="it-IT"/>
        </w:rPr>
        <w:t xml:space="preserve">adapting </w:t>
      </w:r>
      <w:r w:rsidR="001F0CA8" w:rsidRPr="008101AC">
        <w:rPr>
          <w:rFonts w:ascii="Times New Roman" w:hAnsi="Times New Roman" w:cs="Times New Roman"/>
          <w:color w:val="000000"/>
          <w:sz w:val="24"/>
          <w:szCs w:val="24"/>
          <w:lang w:val="en-GB" w:eastAsia="it-IT"/>
        </w:rPr>
        <w:t>social value</w:t>
      </w:r>
      <w:r w:rsidR="00D92222" w:rsidRPr="008101AC">
        <w:rPr>
          <w:rFonts w:ascii="Times New Roman" w:hAnsi="Times New Roman" w:cs="Times New Roman"/>
          <w:color w:val="000000"/>
          <w:sz w:val="24"/>
          <w:szCs w:val="24"/>
          <w:lang w:val="en-GB" w:eastAsia="it-IT"/>
        </w:rPr>
        <w:t>s</w:t>
      </w:r>
      <w:r w:rsidR="001F0CA8" w:rsidRPr="008101AC">
        <w:rPr>
          <w:rFonts w:ascii="Times New Roman" w:hAnsi="Times New Roman" w:cs="Times New Roman"/>
          <w:color w:val="000000"/>
          <w:sz w:val="24"/>
          <w:szCs w:val="24"/>
          <w:lang w:val="en-GB" w:eastAsia="it-IT"/>
        </w:rPr>
        <w:t xml:space="preserve">. </w:t>
      </w:r>
      <w:r w:rsidR="00D92222" w:rsidRPr="008101AC">
        <w:rPr>
          <w:rFonts w:ascii="Times New Roman" w:hAnsi="Times New Roman" w:cs="Times New Roman"/>
          <w:color w:val="000000"/>
          <w:sz w:val="24"/>
          <w:szCs w:val="24"/>
          <w:lang w:val="en-GB" w:eastAsia="it-IT"/>
        </w:rPr>
        <w:t xml:space="preserve">All these are </w:t>
      </w:r>
      <w:r w:rsidR="008D7136" w:rsidRPr="008101AC">
        <w:rPr>
          <w:rFonts w:ascii="Times New Roman" w:hAnsi="Times New Roman" w:cs="Times New Roman"/>
          <w:color w:val="000000"/>
          <w:sz w:val="24"/>
          <w:szCs w:val="24"/>
          <w:lang w:val="en-GB" w:eastAsia="it-IT"/>
        </w:rPr>
        <w:t>long-term</w:t>
      </w:r>
      <w:r w:rsidR="00D92222" w:rsidRPr="008101AC">
        <w:rPr>
          <w:rFonts w:ascii="Times New Roman" w:hAnsi="Times New Roman" w:cs="Times New Roman"/>
          <w:color w:val="000000"/>
          <w:sz w:val="24"/>
          <w:szCs w:val="24"/>
          <w:lang w:val="en-GB" w:eastAsia="it-IT"/>
        </w:rPr>
        <w:t xml:space="preserve"> interventions</w:t>
      </w:r>
      <w:r w:rsidR="008D7136" w:rsidRPr="008101AC">
        <w:rPr>
          <w:rFonts w:ascii="Times New Roman" w:hAnsi="Times New Roman" w:cs="Times New Roman"/>
          <w:color w:val="000000"/>
          <w:sz w:val="24"/>
          <w:szCs w:val="24"/>
          <w:lang w:val="en-GB" w:eastAsia="it-IT"/>
        </w:rPr>
        <w:t>,</w:t>
      </w:r>
      <w:r w:rsidR="00D92222" w:rsidRPr="008101AC">
        <w:rPr>
          <w:rFonts w:ascii="Times New Roman" w:hAnsi="Times New Roman" w:cs="Times New Roman"/>
          <w:color w:val="000000"/>
          <w:sz w:val="24"/>
          <w:szCs w:val="24"/>
          <w:lang w:val="en-GB" w:eastAsia="it-IT"/>
        </w:rPr>
        <w:t xml:space="preserve"> and without</w:t>
      </w:r>
      <w:r w:rsidR="008D7136" w:rsidRPr="008101AC">
        <w:rPr>
          <w:rFonts w:ascii="Times New Roman" w:hAnsi="Times New Roman" w:cs="Times New Roman"/>
          <w:color w:val="000000"/>
          <w:sz w:val="24"/>
          <w:szCs w:val="24"/>
          <w:lang w:val="en-GB" w:eastAsia="it-IT"/>
        </w:rPr>
        <w:t xml:space="preserve"> data-driven</w:t>
      </w:r>
      <w:r w:rsidR="00D92222" w:rsidRPr="008101AC">
        <w:rPr>
          <w:rFonts w:ascii="Times New Roman" w:hAnsi="Times New Roman" w:cs="Times New Roman"/>
          <w:color w:val="000000"/>
          <w:sz w:val="24"/>
          <w:szCs w:val="24"/>
          <w:lang w:val="en-GB" w:eastAsia="it-IT"/>
        </w:rPr>
        <w:t xml:space="preserve"> analysis will be almost impossible to achieve a significan</w:t>
      </w:r>
      <w:r w:rsidR="008D7136" w:rsidRPr="008101AC">
        <w:rPr>
          <w:rFonts w:ascii="Times New Roman" w:hAnsi="Times New Roman" w:cs="Times New Roman"/>
          <w:color w:val="000000"/>
          <w:sz w:val="24"/>
          <w:szCs w:val="24"/>
          <w:lang w:val="en-GB" w:eastAsia="it-IT"/>
        </w:rPr>
        <w:t>t</w:t>
      </w:r>
      <w:r w:rsidR="00D92222" w:rsidRPr="008101AC">
        <w:rPr>
          <w:rFonts w:ascii="Times New Roman" w:hAnsi="Times New Roman" w:cs="Times New Roman"/>
          <w:color w:val="000000"/>
          <w:sz w:val="24"/>
          <w:szCs w:val="24"/>
          <w:lang w:val="en-GB" w:eastAsia="it-IT"/>
        </w:rPr>
        <w:t xml:space="preserve"> change in the social contract. </w:t>
      </w:r>
      <w:r w:rsidR="0044758C" w:rsidRPr="008101AC">
        <w:rPr>
          <w:rFonts w:ascii="Times New Roman" w:hAnsi="Times New Roman" w:cs="Times New Roman"/>
          <w:color w:val="000000"/>
          <w:sz w:val="24"/>
          <w:szCs w:val="24"/>
          <w:lang w:val="en-GB" w:eastAsia="it-IT"/>
        </w:rPr>
        <w:t xml:space="preserve">The pandemic and the Ukraine war amplified the social and political risks across the countries. </w:t>
      </w:r>
      <w:r w:rsidR="00113D56" w:rsidRPr="008101AC">
        <w:rPr>
          <w:rFonts w:ascii="Times New Roman" w:hAnsi="Times New Roman" w:cs="Times New Roman"/>
          <w:color w:val="000000"/>
          <w:sz w:val="24"/>
          <w:szCs w:val="24"/>
          <w:lang w:val="en-GB" w:eastAsia="it-IT"/>
        </w:rPr>
        <w:t>Co</w:t>
      </w:r>
      <w:r w:rsidR="00113D56" w:rsidRPr="008101AC">
        <w:rPr>
          <w:rFonts w:ascii="Times New Roman" w:hAnsi="Times New Roman" w:cs="Times New Roman"/>
          <w:color w:val="000000"/>
          <w:sz w:val="24"/>
          <w:szCs w:val="24"/>
          <w:lang w:val="en-GB" w:eastAsia="it-IT"/>
        </w:rPr>
        <w:t>l</w:t>
      </w:r>
      <w:r w:rsidR="00113D56" w:rsidRPr="008101AC">
        <w:rPr>
          <w:rFonts w:ascii="Times New Roman" w:hAnsi="Times New Roman" w:cs="Times New Roman"/>
          <w:color w:val="000000"/>
          <w:sz w:val="24"/>
          <w:szCs w:val="24"/>
          <w:lang w:val="en-GB" w:eastAsia="it-IT"/>
        </w:rPr>
        <w:t xml:space="preserve">laborative actions are required among business leaders, state leaders, </w:t>
      </w:r>
      <w:r w:rsidR="00533340" w:rsidRPr="008101AC">
        <w:rPr>
          <w:rFonts w:ascii="Times New Roman" w:hAnsi="Times New Roman" w:cs="Times New Roman"/>
          <w:color w:val="000000"/>
          <w:sz w:val="24"/>
          <w:szCs w:val="24"/>
          <w:lang w:val="en-GB" w:eastAsia="it-IT"/>
        </w:rPr>
        <w:t>not-for-profit</w:t>
      </w:r>
      <w:r w:rsidR="00113D56" w:rsidRPr="008101AC">
        <w:rPr>
          <w:rFonts w:ascii="Times New Roman" w:hAnsi="Times New Roman" w:cs="Times New Roman"/>
          <w:color w:val="000000"/>
          <w:sz w:val="24"/>
          <w:szCs w:val="24"/>
          <w:lang w:val="en-GB" w:eastAsia="it-IT"/>
        </w:rPr>
        <w:t xml:space="preserve"> </w:t>
      </w:r>
      <w:r w:rsidR="00533340" w:rsidRPr="008101AC">
        <w:rPr>
          <w:rFonts w:ascii="Times New Roman" w:hAnsi="Times New Roman" w:cs="Times New Roman"/>
          <w:color w:val="000000"/>
          <w:sz w:val="24"/>
          <w:szCs w:val="24"/>
          <w:lang w:val="en-GB" w:eastAsia="it-IT"/>
        </w:rPr>
        <w:t>organisations</w:t>
      </w:r>
      <w:r w:rsidR="00113D56" w:rsidRPr="008101AC">
        <w:rPr>
          <w:rFonts w:ascii="Times New Roman" w:hAnsi="Times New Roman" w:cs="Times New Roman"/>
          <w:color w:val="000000"/>
          <w:sz w:val="24"/>
          <w:szCs w:val="24"/>
          <w:lang w:val="en-GB" w:eastAsia="it-IT"/>
        </w:rPr>
        <w:t xml:space="preserve"> and individuals.</w:t>
      </w:r>
      <w:r w:rsidR="00113D56" w:rsidRPr="008101AC">
        <w:rPr>
          <w:rFonts w:ascii="Times New Roman" w:hAnsi="Times New Roman" w:cs="Times New Roman"/>
          <w:color w:val="000000"/>
          <w:sz w:val="24"/>
          <w:szCs w:val="24"/>
          <w:lang w:val="en-GB" w:eastAsia="it-IT"/>
        </w:rPr>
        <w:t xml:space="preserve"> The path ahead will be marked by </w:t>
      </w:r>
      <w:r w:rsidR="00533340" w:rsidRPr="008101AC">
        <w:rPr>
          <w:rFonts w:ascii="Times New Roman" w:hAnsi="Times New Roman" w:cs="Times New Roman"/>
          <w:color w:val="000000"/>
          <w:sz w:val="24"/>
          <w:szCs w:val="24"/>
          <w:lang w:val="en-GB" w:eastAsia="it-IT"/>
        </w:rPr>
        <w:t>governments' and companies' social measures</w:t>
      </w:r>
      <w:r w:rsidR="00113D56" w:rsidRPr="008101AC">
        <w:rPr>
          <w:rFonts w:ascii="Times New Roman" w:hAnsi="Times New Roman" w:cs="Times New Roman"/>
          <w:color w:val="000000"/>
          <w:sz w:val="24"/>
          <w:szCs w:val="24"/>
          <w:lang w:val="en-GB" w:eastAsia="it-IT"/>
        </w:rPr>
        <w:t xml:space="preserve">. </w:t>
      </w:r>
    </w:p>
    <w:p w14:paraId="2A22EB87" w14:textId="758E339A" w:rsidR="000B4623" w:rsidRDefault="000B4623"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Declining faith in government can negatively affect its legitimacy </w:t>
      </w:r>
      <w:r w:rsidR="00083DA0">
        <w:rPr>
          <w:rFonts w:ascii="Times New Roman" w:hAnsi="Times New Roman" w:cs="Times New Roman"/>
          <w:color w:val="000000"/>
          <w:sz w:val="24"/>
          <w:szCs w:val="24"/>
          <w:lang w:val="en-GB" w:eastAsia="it-IT"/>
        </w:rPr>
        <w:t xml:space="preserve">and </w:t>
      </w:r>
      <w:r w:rsidRPr="008101AC">
        <w:rPr>
          <w:rFonts w:ascii="Times New Roman" w:hAnsi="Times New Roman" w:cs="Times New Roman"/>
          <w:color w:val="000000"/>
          <w:sz w:val="24"/>
          <w:szCs w:val="24"/>
          <w:lang w:val="en-GB" w:eastAsia="it-IT"/>
        </w:rPr>
        <w:t xml:space="preserve">weaken its ability to </w:t>
      </w:r>
      <w:r w:rsidR="00533340" w:rsidRPr="008101AC">
        <w:rPr>
          <w:rFonts w:ascii="Times New Roman" w:hAnsi="Times New Roman" w:cs="Times New Roman"/>
          <w:color w:val="000000"/>
          <w:sz w:val="24"/>
          <w:szCs w:val="24"/>
          <w:lang w:val="en-GB" w:eastAsia="it-IT"/>
        </w:rPr>
        <w:t>carry out</w:t>
      </w:r>
      <w:r w:rsidRPr="008101AC">
        <w:rPr>
          <w:rFonts w:ascii="Times New Roman" w:hAnsi="Times New Roman" w:cs="Times New Roman"/>
          <w:color w:val="000000"/>
          <w:sz w:val="24"/>
          <w:szCs w:val="24"/>
          <w:lang w:val="en-GB" w:eastAsia="it-IT"/>
        </w:rPr>
        <w:t xml:space="preserve"> its functions</w:t>
      </w:r>
      <w:r w:rsidR="00083DA0">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such as maintaining order, defending national sovereignty, and managing</w:t>
      </w:r>
      <w:r w:rsidR="00533340"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economic conditions</w:t>
      </w:r>
      <w:r w:rsidR="00083DA0">
        <w:rPr>
          <w:rFonts w:ascii="Times New Roman" w:hAnsi="Times New Roman" w:cs="Times New Roman"/>
          <w:color w:val="000000"/>
          <w:sz w:val="24"/>
          <w:szCs w:val="24"/>
          <w:lang w:val="en-GB" w:eastAsia="it-IT"/>
        </w:rPr>
        <w:t>. It</w:t>
      </w:r>
      <w:r w:rsidRPr="008101AC">
        <w:rPr>
          <w:rFonts w:ascii="Times New Roman" w:hAnsi="Times New Roman" w:cs="Times New Roman"/>
          <w:color w:val="000000"/>
          <w:sz w:val="24"/>
          <w:szCs w:val="24"/>
          <w:lang w:val="en-GB" w:eastAsia="it-IT"/>
        </w:rPr>
        <w:t xml:space="preserve"> can eventually lead to the deterioration of social cohesion, justice,</w:t>
      </w:r>
      <w:r w:rsidR="00533340"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and solidarity.</w:t>
      </w:r>
    </w:p>
    <w:p w14:paraId="4C20ED6A" w14:textId="3125FD57" w:rsidR="002E0092" w:rsidRPr="008101AC" w:rsidRDefault="002E0092" w:rsidP="002E0092">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When comparing the different types of economic inequality, wealth inequality is consistently higher than income inequality, which is higher than consumption inequality.</w:t>
      </w:r>
      <w:r>
        <w:rPr>
          <w:rFonts w:ascii="Times New Roman" w:hAnsi="Times New Roman" w:cs="Times New Roman"/>
          <w:color w:val="000000"/>
          <w:sz w:val="24"/>
          <w:szCs w:val="24"/>
          <w:lang w:val="en-GB" w:eastAsia="it-IT"/>
        </w:rPr>
        <w:t xml:space="preserve"> [7]</w:t>
      </w:r>
      <w:r w:rsidRPr="008101AC">
        <w:rPr>
          <w:rFonts w:ascii="Times New Roman" w:hAnsi="Times New Roman" w:cs="Times New Roman"/>
          <w:color w:val="000000"/>
          <w:sz w:val="24"/>
          <w:szCs w:val="24"/>
          <w:lang w:val="en-GB" w:eastAsia="it-IT"/>
        </w:rPr>
        <w:t xml:space="preserve"> Consumption of goods and services, such as education and healthcare, has become more equal in OECD countries at the aggregate level</w:t>
      </w:r>
      <w:r w:rsidR="00083DA0">
        <w:rPr>
          <w:rFonts w:ascii="Times New Roman" w:hAnsi="Times New Roman" w:cs="Times New Roman"/>
          <w:color w:val="000000"/>
          <w:sz w:val="24"/>
          <w:szCs w:val="24"/>
          <w:lang w:val="en-GB" w:eastAsia="it-IT"/>
        </w:rPr>
        <w:t>. In contrast,</w:t>
      </w:r>
      <w:r w:rsidRPr="008101AC">
        <w:rPr>
          <w:rFonts w:ascii="Times New Roman" w:hAnsi="Times New Roman" w:cs="Times New Roman"/>
          <w:color w:val="000000"/>
          <w:sz w:val="24"/>
          <w:szCs w:val="24"/>
          <w:lang w:val="en-GB" w:eastAsia="it-IT"/>
        </w:rPr>
        <w:t xml:space="preserve"> the situation for individuals and households in different countries can vary widely. </w:t>
      </w:r>
      <w:r>
        <w:rPr>
          <w:rFonts w:ascii="Times New Roman" w:hAnsi="Times New Roman" w:cs="Times New Roman"/>
          <w:color w:val="000000"/>
          <w:sz w:val="24"/>
          <w:szCs w:val="24"/>
          <w:lang w:val="en-GB" w:eastAsia="it-IT"/>
        </w:rPr>
        <w:t>[7]</w:t>
      </w:r>
    </w:p>
    <w:p w14:paraId="41DD6DFB" w14:textId="7FF477A9" w:rsidR="00F56683" w:rsidRPr="008101AC" w:rsidRDefault="009230D3" w:rsidP="00F56683">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Pr>
          <w:rFonts w:ascii="Times New Roman" w:hAnsi="Times New Roman" w:cs="Times New Roman"/>
          <w:b/>
          <w:bCs/>
          <w:color w:val="000000"/>
          <w:sz w:val="24"/>
          <w:szCs w:val="24"/>
          <w:lang w:val="en-GB" w:eastAsia="it-IT"/>
        </w:rPr>
        <w:t>S</w:t>
      </w:r>
      <w:r w:rsidR="00F56683" w:rsidRPr="008101AC">
        <w:rPr>
          <w:rFonts w:ascii="Times New Roman" w:hAnsi="Times New Roman" w:cs="Times New Roman"/>
          <w:b/>
          <w:bCs/>
          <w:color w:val="000000"/>
          <w:sz w:val="24"/>
          <w:szCs w:val="24"/>
          <w:lang w:val="en-GB" w:eastAsia="it-IT"/>
        </w:rPr>
        <w:t xml:space="preserve">ocial </w:t>
      </w:r>
      <w:r>
        <w:rPr>
          <w:rFonts w:ascii="Times New Roman" w:hAnsi="Times New Roman" w:cs="Times New Roman"/>
          <w:b/>
          <w:bCs/>
          <w:color w:val="000000"/>
          <w:sz w:val="24"/>
          <w:szCs w:val="24"/>
          <w:lang w:val="en-GB" w:eastAsia="it-IT"/>
        </w:rPr>
        <w:t>media “democracy”</w:t>
      </w:r>
    </w:p>
    <w:p w14:paraId="3A3ABE65" w14:textId="2913B97D" w:rsidR="00E74D2B" w:rsidRPr="008101AC" w:rsidRDefault="00114380" w:rsidP="00E74D2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Technology is reshaping social and political engagement worldwide. Massive audiences generate responses in real-time, in the real world</w:t>
      </w:r>
      <w:r w:rsidR="00083DA0">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and the governments’ </w:t>
      </w:r>
      <w:r w:rsidR="00FB05BB" w:rsidRPr="008101AC">
        <w:rPr>
          <w:rFonts w:ascii="Times New Roman" w:hAnsi="Times New Roman" w:cs="Times New Roman"/>
          <w:color w:val="000000"/>
          <w:sz w:val="24"/>
          <w:szCs w:val="24"/>
          <w:lang w:val="en-GB" w:eastAsia="it-IT"/>
        </w:rPr>
        <w:t>domination</w:t>
      </w:r>
      <w:r w:rsidRPr="008101AC">
        <w:rPr>
          <w:rFonts w:ascii="Times New Roman" w:hAnsi="Times New Roman" w:cs="Times New Roman"/>
          <w:color w:val="000000"/>
          <w:sz w:val="24"/>
          <w:szCs w:val="24"/>
          <w:lang w:val="en-GB" w:eastAsia="it-IT"/>
        </w:rPr>
        <w:t xml:space="preserve"> </w:t>
      </w:r>
      <w:r w:rsidR="00533340" w:rsidRPr="008101AC">
        <w:rPr>
          <w:rFonts w:ascii="Times New Roman" w:hAnsi="Times New Roman" w:cs="Times New Roman"/>
          <w:color w:val="000000"/>
          <w:sz w:val="24"/>
          <w:szCs w:val="24"/>
          <w:lang w:val="en-GB" w:eastAsia="it-IT"/>
        </w:rPr>
        <w:t>of</w:t>
      </w:r>
      <w:r w:rsidRPr="008101AC">
        <w:rPr>
          <w:rFonts w:ascii="Times New Roman" w:hAnsi="Times New Roman" w:cs="Times New Roman"/>
          <w:color w:val="000000"/>
          <w:sz w:val="24"/>
          <w:szCs w:val="24"/>
          <w:lang w:val="en-GB" w:eastAsia="it-IT"/>
        </w:rPr>
        <w:t xml:space="preserve"> free speech is questioned.</w:t>
      </w:r>
      <w:r w:rsidR="00A14E87" w:rsidRPr="008101AC">
        <w:rPr>
          <w:rFonts w:ascii="Times New Roman" w:hAnsi="Times New Roman" w:cs="Times New Roman"/>
          <w:color w:val="000000"/>
          <w:sz w:val="24"/>
          <w:szCs w:val="24"/>
          <w:lang w:val="en-GB" w:eastAsia="it-IT"/>
        </w:rPr>
        <w:t xml:space="preserve"> Social media platforms become the stage on which the tensions between the state authorities and </w:t>
      </w:r>
      <w:r w:rsidR="00C22B46">
        <w:rPr>
          <w:rFonts w:ascii="Times New Roman" w:hAnsi="Times New Roman" w:cs="Times New Roman"/>
          <w:color w:val="000000"/>
          <w:sz w:val="24"/>
          <w:szCs w:val="24"/>
          <w:lang w:val="en-GB" w:eastAsia="it-IT"/>
        </w:rPr>
        <w:t>between</w:t>
      </w:r>
      <w:r w:rsidR="00A14E87" w:rsidRPr="008101AC">
        <w:rPr>
          <w:rFonts w:ascii="Times New Roman" w:hAnsi="Times New Roman" w:cs="Times New Roman"/>
          <w:color w:val="000000"/>
          <w:sz w:val="24"/>
          <w:szCs w:val="24"/>
          <w:lang w:val="en-GB" w:eastAsia="it-IT"/>
        </w:rPr>
        <w:t xml:space="preserve"> them and the other members of the society are played out. Within these social platforms</w:t>
      </w:r>
      <w:r w:rsidR="00533340" w:rsidRPr="008101AC">
        <w:rPr>
          <w:rFonts w:ascii="Times New Roman" w:hAnsi="Times New Roman" w:cs="Times New Roman"/>
          <w:color w:val="000000"/>
          <w:sz w:val="24"/>
          <w:szCs w:val="24"/>
          <w:lang w:val="en-GB" w:eastAsia="it-IT"/>
        </w:rPr>
        <w:t>,</w:t>
      </w:r>
      <w:r w:rsidR="00A14E87" w:rsidRPr="008101AC">
        <w:rPr>
          <w:rFonts w:ascii="Times New Roman" w:hAnsi="Times New Roman" w:cs="Times New Roman"/>
          <w:color w:val="000000"/>
          <w:sz w:val="24"/>
          <w:szCs w:val="24"/>
          <w:lang w:val="en-GB" w:eastAsia="it-IT"/>
        </w:rPr>
        <w:t xml:space="preserve"> everybody and nobody can challenge social privileges, even state existence. </w:t>
      </w:r>
      <w:r w:rsidR="00FB05BB" w:rsidRPr="008101AC">
        <w:rPr>
          <w:rFonts w:ascii="Times New Roman" w:hAnsi="Times New Roman" w:cs="Times New Roman"/>
          <w:color w:val="000000"/>
          <w:sz w:val="24"/>
          <w:szCs w:val="24"/>
          <w:lang w:val="en-GB" w:eastAsia="it-IT"/>
        </w:rPr>
        <w:t>Furthermore, fake news gained prevalence in recent years</w:t>
      </w:r>
      <w:r w:rsidR="00083DA0">
        <w:rPr>
          <w:rFonts w:ascii="Times New Roman" w:hAnsi="Times New Roman" w:cs="Times New Roman"/>
          <w:color w:val="000000"/>
          <w:sz w:val="24"/>
          <w:szCs w:val="24"/>
          <w:lang w:val="en-GB" w:eastAsia="it-IT"/>
        </w:rPr>
        <w:t>,</w:t>
      </w:r>
      <w:r w:rsidR="00FB05BB" w:rsidRPr="008101AC">
        <w:rPr>
          <w:rFonts w:ascii="Times New Roman" w:hAnsi="Times New Roman" w:cs="Times New Roman"/>
          <w:color w:val="000000"/>
          <w:sz w:val="24"/>
          <w:szCs w:val="24"/>
          <w:lang w:val="en-GB" w:eastAsia="it-IT"/>
        </w:rPr>
        <w:t xml:space="preserve"> and the right to identity was cross-examined.</w:t>
      </w:r>
      <w:r w:rsidR="008D601A" w:rsidRPr="008101AC">
        <w:rPr>
          <w:rFonts w:ascii="Times New Roman" w:hAnsi="Times New Roman" w:cs="Times New Roman"/>
          <w:color w:val="000000"/>
          <w:sz w:val="24"/>
          <w:szCs w:val="24"/>
          <w:lang w:val="en-GB" w:eastAsia="it-IT"/>
        </w:rPr>
        <w:t xml:space="preserve"> The spread of fake news deepened distrust of political institutions </w:t>
      </w:r>
      <w:r w:rsidR="00533340" w:rsidRPr="008101AC">
        <w:rPr>
          <w:rFonts w:ascii="Times New Roman" w:hAnsi="Times New Roman" w:cs="Times New Roman"/>
          <w:color w:val="000000"/>
          <w:sz w:val="24"/>
          <w:szCs w:val="24"/>
          <w:lang w:val="en-GB" w:eastAsia="it-IT"/>
        </w:rPr>
        <w:t xml:space="preserve">and </w:t>
      </w:r>
      <w:r w:rsidR="008D601A" w:rsidRPr="008101AC">
        <w:rPr>
          <w:rFonts w:ascii="Times New Roman" w:hAnsi="Times New Roman" w:cs="Times New Roman"/>
          <w:color w:val="000000"/>
          <w:sz w:val="24"/>
          <w:szCs w:val="24"/>
          <w:lang w:val="en-GB" w:eastAsia="it-IT"/>
        </w:rPr>
        <w:t>distrust in governments and any state representative</w:t>
      </w:r>
      <w:r w:rsidR="00C90F34">
        <w:rPr>
          <w:rFonts w:ascii="Times New Roman" w:hAnsi="Times New Roman" w:cs="Times New Roman"/>
          <w:color w:val="000000"/>
          <w:sz w:val="24"/>
          <w:szCs w:val="24"/>
          <w:lang w:val="en-GB" w:eastAsia="it-IT"/>
        </w:rPr>
        <w:t xml:space="preserve">. </w:t>
      </w:r>
      <w:r w:rsidR="00533340" w:rsidRPr="008101AC">
        <w:rPr>
          <w:rFonts w:ascii="Times New Roman" w:hAnsi="Times New Roman" w:cs="Times New Roman"/>
          <w:color w:val="000000"/>
          <w:sz w:val="24"/>
          <w:szCs w:val="24"/>
          <w:lang w:val="en-GB" w:eastAsia="it-IT"/>
        </w:rPr>
        <w:t>[</w:t>
      </w:r>
      <w:r w:rsidR="004B34E2">
        <w:rPr>
          <w:rFonts w:ascii="Times New Roman" w:hAnsi="Times New Roman" w:cs="Times New Roman"/>
          <w:color w:val="000000"/>
          <w:sz w:val="24"/>
          <w:szCs w:val="24"/>
          <w:lang w:val="en-GB" w:eastAsia="it-IT"/>
        </w:rPr>
        <w:t>8</w:t>
      </w:r>
      <w:r w:rsidR="00533340" w:rsidRPr="008101AC">
        <w:rPr>
          <w:rFonts w:ascii="Times New Roman" w:hAnsi="Times New Roman" w:cs="Times New Roman"/>
          <w:color w:val="000000"/>
          <w:sz w:val="24"/>
          <w:szCs w:val="24"/>
          <w:lang w:val="en-GB" w:eastAsia="it-IT"/>
        </w:rPr>
        <w:t xml:space="preserve">] </w:t>
      </w:r>
      <w:r w:rsidR="00083DA0" w:rsidRPr="00083DA0">
        <w:rPr>
          <w:rFonts w:ascii="Times New Roman" w:hAnsi="Times New Roman" w:cs="Times New Roman"/>
          <w:color w:val="000000"/>
          <w:sz w:val="24"/>
          <w:szCs w:val="24"/>
          <w:lang w:val="en-GB" w:eastAsia="it-IT"/>
        </w:rPr>
        <w:t>Social media</w:t>
      </w:r>
      <w:r w:rsidR="00083DA0">
        <w:rPr>
          <w:rFonts w:ascii="Times New Roman" w:hAnsi="Times New Roman" w:cs="Times New Roman"/>
          <w:color w:val="000000"/>
          <w:sz w:val="24"/>
          <w:szCs w:val="24"/>
          <w:lang w:val="en-GB" w:eastAsia="it-IT"/>
        </w:rPr>
        <w:t xml:space="preserve"> </w:t>
      </w:r>
      <w:r w:rsidR="00083DA0" w:rsidRPr="00083DA0">
        <w:rPr>
          <w:rFonts w:ascii="Times New Roman" w:hAnsi="Times New Roman" w:cs="Times New Roman"/>
          <w:color w:val="000000"/>
          <w:sz w:val="24"/>
          <w:szCs w:val="24"/>
          <w:lang w:val="en-GB" w:eastAsia="it-IT"/>
        </w:rPr>
        <w:t>replaced government communication</w:t>
      </w:r>
      <w:r w:rsidR="000F3C68" w:rsidRPr="008101AC">
        <w:rPr>
          <w:rFonts w:ascii="Times New Roman" w:hAnsi="Times New Roman" w:cs="Times New Roman"/>
          <w:color w:val="000000"/>
          <w:sz w:val="24"/>
          <w:szCs w:val="24"/>
          <w:lang w:val="en-GB" w:eastAsia="it-IT"/>
        </w:rPr>
        <w:t xml:space="preserve"> and </w:t>
      </w:r>
      <w:r w:rsidR="00C22B46" w:rsidRPr="00C22B46">
        <w:rPr>
          <w:rFonts w:ascii="Times New Roman" w:hAnsi="Times New Roman" w:cs="Times New Roman"/>
          <w:color w:val="000000"/>
          <w:sz w:val="24"/>
          <w:szCs w:val="24"/>
          <w:lang w:val="en-GB" w:eastAsia="it-IT"/>
        </w:rPr>
        <w:t>should be recognised as a potentially dangerous tool to pervert the information and deepen the relationship gap with society, with the vast majority</w:t>
      </w:r>
      <w:r w:rsidR="00C22B46">
        <w:rPr>
          <w:rFonts w:ascii="Times New Roman" w:hAnsi="Times New Roman" w:cs="Times New Roman"/>
          <w:color w:val="000000"/>
          <w:sz w:val="24"/>
          <w:szCs w:val="24"/>
          <w:lang w:val="en-GB" w:eastAsia="it-IT"/>
        </w:rPr>
        <w:t>,</w:t>
      </w:r>
      <w:r w:rsidR="00C22B46" w:rsidRPr="00C22B46">
        <w:rPr>
          <w:rFonts w:ascii="Times New Roman" w:hAnsi="Times New Roman" w:cs="Times New Roman"/>
          <w:color w:val="000000"/>
          <w:sz w:val="24"/>
          <w:szCs w:val="24"/>
          <w:lang w:val="en-GB" w:eastAsia="it-IT"/>
        </w:rPr>
        <w:t xml:space="preserve"> </w:t>
      </w:r>
      <w:r w:rsidR="000F3C68" w:rsidRPr="008101AC">
        <w:rPr>
          <w:rFonts w:ascii="Times New Roman" w:hAnsi="Times New Roman" w:cs="Times New Roman"/>
          <w:color w:val="000000"/>
          <w:sz w:val="24"/>
          <w:szCs w:val="24"/>
          <w:lang w:val="en-GB" w:eastAsia="it-IT"/>
        </w:rPr>
        <w:t>not social media dependent.</w:t>
      </w:r>
      <w:r w:rsidR="003B7840" w:rsidRPr="008101AC">
        <w:rPr>
          <w:rFonts w:ascii="Times New Roman" w:hAnsi="Times New Roman" w:cs="Times New Roman"/>
          <w:color w:val="000000"/>
          <w:sz w:val="24"/>
          <w:szCs w:val="24"/>
          <w:lang w:val="en-GB" w:eastAsia="it-IT"/>
        </w:rPr>
        <w:t xml:space="preserve"> [</w:t>
      </w:r>
      <w:r w:rsidR="004B34E2">
        <w:rPr>
          <w:rFonts w:ascii="Times New Roman" w:hAnsi="Times New Roman" w:cs="Times New Roman"/>
          <w:color w:val="000000"/>
          <w:sz w:val="24"/>
          <w:szCs w:val="24"/>
          <w:lang w:val="en-GB" w:eastAsia="it-IT"/>
        </w:rPr>
        <w:t>9</w:t>
      </w:r>
      <w:r w:rsidR="003B7840" w:rsidRPr="008101AC">
        <w:rPr>
          <w:rFonts w:ascii="Times New Roman" w:hAnsi="Times New Roman" w:cs="Times New Roman"/>
          <w:color w:val="000000"/>
          <w:sz w:val="24"/>
          <w:szCs w:val="24"/>
          <w:lang w:val="en-GB" w:eastAsia="it-IT"/>
        </w:rPr>
        <w:t>]</w:t>
      </w:r>
      <w:r w:rsidR="000F3C68" w:rsidRPr="008101AC">
        <w:rPr>
          <w:rFonts w:ascii="Times New Roman" w:hAnsi="Times New Roman" w:cs="Times New Roman"/>
          <w:color w:val="000000"/>
          <w:sz w:val="24"/>
          <w:szCs w:val="24"/>
          <w:lang w:val="en-GB" w:eastAsia="it-IT"/>
        </w:rPr>
        <w:t xml:space="preserve"> </w:t>
      </w:r>
      <w:r w:rsidR="0080616D" w:rsidRPr="008101AC">
        <w:rPr>
          <w:rFonts w:ascii="Times New Roman" w:hAnsi="Times New Roman" w:cs="Times New Roman"/>
          <w:color w:val="000000"/>
          <w:sz w:val="24"/>
          <w:szCs w:val="24"/>
          <w:lang w:val="en-GB" w:eastAsia="it-IT"/>
        </w:rPr>
        <w:t xml:space="preserve">Whatever action policymakers decide to take, </w:t>
      </w:r>
      <w:r w:rsidR="00C22B46">
        <w:rPr>
          <w:rFonts w:ascii="Times New Roman" w:hAnsi="Times New Roman" w:cs="Times New Roman"/>
          <w:color w:val="000000"/>
          <w:sz w:val="24"/>
          <w:szCs w:val="24"/>
          <w:lang w:val="en-GB" w:eastAsia="it-IT"/>
        </w:rPr>
        <w:t>they must act</w:t>
      </w:r>
      <w:r w:rsidR="0080616D" w:rsidRPr="008101AC">
        <w:rPr>
          <w:rFonts w:ascii="Times New Roman" w:hAnsi="Times New Roman" w:cs="Times New Roman"/>
          <w:color w:val="000000"/>
          <w:sz w:val="24"/>
          <w:szCs w:val="24"/>
          <w:lang w:val="en-GB" w:eastAsia="it-IT"/>
        </w:rPr>
        <w:t xml:space="preserve"> quickly.</w:t>
      </w:r>
      <w:r w:rsidR="004B34E2">
        <w:rPr>
          <w:rFonts w:ascii="Times New Roman" w:hAnsi="Times New Roman" w:cs="Times New Roman"/>
          <w:color w:val="000000"/>
          <w:sz w:val="24"/>
          <w:szCs w:val="24"/>
          <w:lang w:val="en-GB" w:eastAsia="it-IT"/>
        </w:rPr>
        <w:t xml:space="preserve"> </w:t>
      </w:r>
      <w:r w:rsidR="0080616D" w:rsidRPr="008101AC">
        <w:rPr>
          <w:rFonts w:ascii="Times New Roman" w:hAnsi="Times New Roman" w:cs="Times New Roman"/>
          <w:color w:val="000000"/>
          <w:sz w:val="24"/>
          <w:szCs w:val="24"/>
          <w:lang w:val="en-GB" w:eastAsia="it-IT"/>
        </w:rPr>
        <w:t>Democracies around the world will continue suffering</w:t>
      </w:r>
      <w:r w:rsidR="004B34E2">
        <w:rPr>
          <w:rFonts w:ascii="Times New Roman" w:hAnsi="Times New Roman" w:cs="Times New Roman"/>
          <w:color w:val="000000"/>
          <w:sz w:val="24"/>
          <w:szCs w:val="24"/>
          <w:lang w:val="en-GB" w:eastAsia="it-IT"/>
        </w:rPr>
        <w:t xml:space="preserve"> [10]</w:t>
      </w:r>
      <w:r w:rsidR="0080616D" w:rsidRPr="008101AC">
        <w:rPr>
          <w:rFonts w:ascii="Times New Roman" w:hAnsi="Times New Roman" w:cs="Times New Roman"/>
          <w:color w:val="000000"/>
          <w:sz w:val="24"/>
          <w:szCs w:val="24"/>
          <w:lang w:val="en-GB" w:eastAsia="it-IT"/>
        </w:rPr>
        <w:t xml:space="preserve"> </w:t>
      </w:r>
      <w:r w:rsidR="00C22B46">
        <w:rPr>
          <w:rFonts w:ascii="Times New Roman" w:hAnsi="Times New Roman" w:cs="Times New Roman"/>
          <w:color w:val="000000"/>
          <w:sz w:val="24"/>
          <w:szCs w:val="24"/>
          <w:lang w:val="en-GB" w:eastAsia="it-IT"/>
        </w:rPr>
        <w:t xml:space="preserve">from </w:t>
      </w:r>
      <w:r w:rsidR="0080616D" w:rsidRPr="008101AC">
        <w:rPr>
          <w:rFonts w:ascii="Times New Roman" w:hAnsi="Times New Roman" w:cs="Times New Roman"/>
          <w:color w:val="000000"/>
          <w:sz w:val="24"/>
          <w:szCs w:val="24"/>
          <w:lang w:val="en-GB" w:eastAsia="it-IT"/>
        </w:rPr>
        <w:t xml:space="preserve">the weakening effects of new technologies and social media. </w:t>
      </w:r>
      <w:r w:rsidR="00FB091B" w:rsidRPr="008101AC">
        <w:rPr>
          <w:rFonts w:ascii="Times New Roman" w:hAnsi="Times New Roman" w:cs="Times New Roman"/>
          <w:color w:val="000000"/>
          <w:sz w:val="24"/>
          <w:szCs w:val="24"/>
          <w:lang w:val="en-GB" w:eastAsia="it-IT"/>
        </w:rPr>
        <w:t>The digital i</w:t>
      </w:r>
      <w:r w:rsidR="00F063AD" w:rsidRPr="008101AC">
        <w:rPr>
          <w:rFonts w:ascii="Times New Roman" w:hAnsi="Times New Roman" w:cs="Times New Roman"/>
          <w:color w:val="000000"/>
          <w:sz w:val="24"/>
          <w:szCs w:val="24"/>
          <w:lang w:val="en-GB" w:eastAsia="it-IT"/>
        </w:rPr>
        <w:t>dentity</w:t>
      </w:r>
      <w:r w:rsidR="004B34E2">
        <w:rPr>
          <w:rFonts w:ascii="Times New Roman" w:hAnsi="Times New Roman" w:cs="Times New Roman"/>
          <w:color w:val="000000"/>
          <w:sz w:val="24"/>
          <w:szCs w:val="24"/>
          <w:lang w:val="en-GB" w:eastAsia="it-IT"/>
        </w:rPr>
        <w:t xml:space="preserve"> [11]</w:t>
      </w:r>
      <w:r w:rsidR="00FB091B" w:rsidRPr="008101AC">
        <w:rPr>
          <w:rFonts w:ascii="Times New Roman" w:hAnsi="Times New Roman" w:cs="Times New Roman"/>
          <w:color w:val="000000"/>
          <w:sz w:val="24"/>
          <w:szCs w:val="24"/>
          <w:lang w:val="en-GB" w:eastAsia="it-IT"/>
        </w:rPr>
        <w:t xml:space="preserve"> determines what products, services and information we can access. </w:t>
      </w:r>
      <w:r w:rsidR="00E74D2B" w:rsidRPr="00E74D2B">
        <w:rPr>
          <w:rFonts w:ascii="Times New Roman" w:hAnsi="Times New Roman" w:cs="Times New Roman"/>
          <w:color w:val="000000"/>
          <w:sz w:val="24"/>
          <w:szCs w:val="24"/>
          <w:lang w:val="en-GB" w:eastAsia="it-IT"/>
        </w:rPr>
        <w:t>Social media, unlike traditional media, are an open space, hypothetically giving every individual a means to directly reach out to the public.</w:t>
      </w:r>
    </w:p>
    <w:p w14:paraId="4FAADC0A" w14:textId="543C4510" w:rsidR="00FB091B" w:rsidRPr="008101AC" w:rsidRDefault="00533340"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The social</w:t>
      </w:r>
      <w:r w:rsidR="00FB091B" w:rsidRPr="008101AC">
        <w:rPr>
          <w:rFonts w:ascii="Times New Roman" w:hAnsi="Times New Roman" w:cs="Times New Roman"/>
          <w:color w:val="000000"/>
          <w:sz w:val="24"/>
          <w:szCs w:val="24"/>
          <w:lang w:val="en-GB" w:eastAsia="it-IT"/>
        </w:rPr>
        <w:t xml:space="preserve"> contract </w:t>
      </w:r>
      <w:r w:rsidR="00C22B46">
        <w:rPr>
          <w:rFonts w:ascii="Times New Roman" w:hAnsi="Times New Roman" w:cs="Times New Roman"/>
          <w:color w:val="000000"/>
          <w:sz w:val="24"/>
          <w:szCs w:val="24"/>
          <w:lang w:val="en-GB" w:eastAsia="it-IT"/>
        </w:rPr>
        <w:t>no longer governs</w:t>
      </w:r>
      <w:r w:rsidR="00FB091B" w:rsidRPr="008101AC">
        <w:rPr>
          <w:rFonts w:ascii="Times New Roman" w:hAnsi="Times New Roman" w:cs="Times New Roman"/>
          <w:color w:val="000000"/>
          <w:sz w:val="24"/>
          <w:szCs w:val="24"/>
          <w:lang w:val="en-GB" w:eastAsia="it-IT"/>
        </w:rPr>
        <w:t xml:space="preserve"> the direct relation between the representatives and the people but also the digital one. The digital relation brings more limits </w:t>
      </w:r>
      <w:r w:rsidR="00C22B46">
        <w:rPr>
          <w:rFonts w:ascii="Times New Roman" w:hAnsi="Times New Roman" w:cs="Times New Roman"/>
          <w:color w:val="000000"/>
          <w:sz w:val="24"/>
          <w:szCs w:val="24"/>
          <w:lang w:val="en-GB" w:eastAsia="it-IT"/>
        </w:rPr>
        <w:t>than</w:t>
      </w:r>
      <w:r w:rsidR="00FB091B" w:rsidRPr="008101AC">
        <w:rPr>
          <w:rFonts w:ascii="Times New Roman" w:hAnsi="Times New Roman" w:cs="Times New Roman"/>
          <w:color w:val="000000"/>
          <w:sz w:val="24"/>
          <w:szCs w:val="24"/>
          <w:lang w:val="en-GB" w:eastAsia="it-IT"/>
        </w:rPr>
        <w:t xml:space="preserve"> the social contract </w:t>
      </w:r>
      <w:r w:rsidR="00AC6F65" w:rsidRPr="008101AC">
        <w:rPr>
          <w:rFonts w:ascii="Times New Roman" w:hAnsi="Times New Roman" w:cs="Times New Roman"/>
          <w:color w:val="000000"/>
          <w:sz w:val="24"/>
          <w:szCs w:val="24"/>
          <w:lang w:val="en-GB" w:eastAsia="it-IT"/>
        </w:rPr>
        <w:t>considered. New rules and regulations must be addressed</w:t>
      </w:r>
      <w:r w:rsidR="00C22B46">
        <w:rPr>
          <w:rFonts w:ascii="Times New Roman" w:hAnsi="Times New Roman" w:cs="Times New Roman"/>
          <w:color w:val="000000"/>
          <w:sz w:val="24"/>
          <w:szCs w:val="24"/>
          <w:lang w:val="en-GB" w:eastAsia="it-IT"/>
        </w:rPr>
        <w:t>,</w:t>
      </w:r>
      <w:r w:rsidR="00AC6F65" w:rsidRPr="008101AC">
        <w:rPr>
          <w:rFonts w:ascii="Times New Roman" w:hAnsi="Times New Roman" w:cs="Times New Roman"/>
          <w:color w:val="000000"/>
          <w:sz w:val="24"/>
          <w:szCs w:val="24"/>
          <w:lang w:val="en-GB" w:eastAsia="it-IT"/>
        </w:rPr>
        <w:t xml:space="preserve"> and new human rights</w:t>
      </w:r>
      <w:r w:rsidR="00C22B46">
        <w:rPr>
          <w:rFonts w:ascii="Times New Roman" w:hAnsi="Times New Roman" w:cs="Times New Roman"/>
          <w:color w:val="000000"/>
          <w:sz w:val="24"/>
          <w:szCs w:val="24"/>
          <w:lang w:val="en-GB" w:eastAsia="it-IT"/>
        </w:rPr>
        <w:t>, such</w:t>
      </w:r>
      <w:r w:rsidR="00AC6F65" w:rsidRPr="008101AC">
        <w:rPr>
          <w:rFonts w:ascii="Times New Roman" w:hAnsi="Times New Roman" w:cs="Times New Roman"/>
          <w:color w:val="000000"/>
          <w:sz w:val="24"/>
          <w:szCs w:val="24"/>
          <w:lang w:val="en-GB" w:eastAsia="it-IT"/>
        </w:rPr>
        <w:t xml:space="preserve"> as digital safety, online privacy, </w:t>
      </w:r>
      <w:r w:rsidR="00B0646C" w:rsidRPr="008101AC">
        <w:rPr>
          <w:rFonts w:ascii="Times New Roman" w:hAnsi="Times New Roman" w:cs="Times New Roman"/>
          <w:color w:val="000000"/>
          <w:sz w:val="24"/>
          <w:szCs w:val="24"/>
          <w:lang w:val="en-GB" w:eastAsia="it-IT"/>
        </w:rPr>
        <w:t xml:space="preserve">and </w:t>
      </w:r>
      <w:r w:rsidR="00AC6F65" w:rsidRPr="008101AC">
        <w:rPr>
          <w:rFonts w:ascii="Times New Roman" w:hAnsi="Times New Roman" w:cs="Times New Roman"/>
          <w:color w:val="000000"/>
          <w:sz w:val="24"/>
          <w:szCs w:val="24"/>
          <w:lang w:val="en-GB" w:eastAsia="it-IT"/>
        </w:rPr>
        <w:t>inclusive identity. Digital identity is not just ab</w:t>
      </w:r>
      <w:r w:rsidR="002E4D45" w:rsidRPr="008101AC">
        <w:rPr>
          <w:rFonts w:ascii="Times New Roman" w:hAnsi="Times New Roman" w:cs="Times New Roman"/>
          <w:color w:val="000000"/>
          <w:sz w:val="24"/>
          <w:szCs w:val="24"/>
          <w:lang w:val="en-GB" w:eastAsia="it-IT"/>
        </w:rPr>
        <w:t>out people</w:t>
      </w:r>
      <w:r w:rsidR="00C22B46">
        <w:rPr>
          <w:rFonts w:ascii="Times New Roman" w:hAnsi="Times New Roman" w:cs="Times New Roman"/>
          <w:color w:val="000000"/>
          <w:sz w:val="24"/>
          <w:szCs w:val="24"/>
          <w:lang w:val="en-GB" w:eastAsia="it-IT"/>
        </w:rPr>
        <w:t>; it</w:t>
      </w:r>
      <w:r w:rsidR="002E4D45" w:rsidRPr="008101AC">
        <w:rPr>
          <w:rFonts w:ascii="Times New Roman" w:hAnsi="Times New Roman" w:cs="Times New Roman"/>
          <w:color w:val="000000"/>
          <w:sz w:val="24"/>
          <w:szCs w:val="24"/>
          <w:lang w:val="en-GB" w:eastAsia="it-IT"/>
        </w:rPr>
        <w:t xml:space="preserve"> concerns all the social entities, either public</w:t>
      </w:r>
      <w:r w:rsidR="00AC6F65" w:rsidRPr="008101AC">
        <w:rPr>
          <w:rFonts w:ascii="Times New Roman" w:hAnsi="Times New Roman" w:cs="Times New Roman"/>
          <w:color w:val="000000"/>
          <w:sz w:val="24"/>
          <w:szCs w:val="24"/>
          <w:lang w:val="en-GB" w:eastAsia="it-IT"/>
        </w:rPr>
        <w:t xml:space="preserve"> </w:t>
      </w:r>
      <w:r w:rsidR="002E4D45" w:rsidRPr="008101AC">
        <w:rPr>
          <w:rFonts w:ascii="Times New Roman" w:hAnsi="Times New Roman" w:cs="Times New Roman"/>
          <w:color w:val="000000"/>
          <w:sz w:val="24"/>
          <w:szCs w:val="24"/>
          <w:lang w:val="en-GB" w:eastAsia="it-IT"/>
        </w:rPr>
        <w:t xml:space="preserve">or private, digital devices and all the things (social </w:t>
      </w:r>
      <w:r w:rsidR="002E4D45" w:rsidRPr="008101AC">
        <w:rPr>
          <w:rFonts w:ascii="Times New Roman" w:hAnsi="Times New Roman" w:cs="Times New Roman"/>
          <w:color w:val="000000"/>
          <w:sz w:val="24"/>
          <w:szCs w:val="24"/>
          <w:lang w:val="en-GB" w:eastAsia="it-IT"/>
        </w:rPr>
        <w:lastRenderedPageBreak/>
        <w:t xml:space="preserve">interactions, online commerce etc.) done online. </w:t>
      </w:r>
      <w:r w:rsidR="000A6312" w:rsidRPr="008101AC">
        <w:rPr>
          <w:rFonts w:ascii="Times New Roman" w:hAnsi="Times New Roman" w:cs="Times New Roman"/>
          <w:color w:val="000000"/>
          <w:sz w:val="24"/>
          <w:szCs w:val="24"/>
          <w:lang w:val="en-GB" w:eastAsia="it-IT"/>
        </w:rPr>
        <w:t xml:space="preserve">The identity challenges that governments may encounter </w:t>
      </w:r>
      <w:r w:rsidR="00C22B46">
        <w:rPr>
          <w:rFonts w:ascii="Times New Roman" w:hAnsi="Times New Roman" w:cs="Times New Roman"/>
          <w:color w:val="000000"/>
          <w:sz w:val="24"/>
          <w:szCs w:val="24"/>
          <w:lang w:val="en-GB" w:eastAsia="it-IT"/>
        </w:rPr>
        <w:t>shortly</w:t>
      </w:r>
      <w:r w:rsidR="00C20908" w:rsidRPr="008101AC">
        <w:rPr>
          <w:rFonts w:ascii="Times New Roman" w:hAnsi="Times New Roman" w:cs="Times New Roman"/>
          <w:color w:val="000000"/>
          <w:sz w:val="24"/>
          <w:szCs w:val="24"/>
          <w:lang w:val="en-GB" w:eastAsia="it-IT"/>
        </w:rPr>
        <w:t xml:space="preserve"> are the </w:t>
      </w:r>
      <w:r w:rsidR="00C22B46">
        <w:rPr>
          <w:rFonts w:ascii="Times New Roman" w:hAnsi="Times New Roman" w:cs="Times New Roman"/>
          <w:color w:val="000000"/>
          <w:sz w:val="24"/>
          <w:szCs w:val="24"/>
          <w:lang w:val="en-GB" w:eastAsia="it-IT"/>
        </w:rPr>
        <w:t>decentralised</w:t>
      </w:r>
      <w:r w:rsidR="00C20908" w:rsidRPr="008101AC">
        <w:rPr>
          <w:rFonts w:ascii="Times New Roman" w:hAnsi="Times New Roman" w:cs="Times New Roman"/>
          <w:color w:val="000000"/>
          <w:sz w:val="24"/>
          <w:szCs w:val="24"/>
          <w:lang w:val="en-GB" w:eastAsia="it-IT"/>
        </w:rPr>
        <w:t xml:space="preserve"> systems, the trust anchors, </w:t>
      </w:r>
      <w:r w:rsidR="00B0646C" w:rsidRPr="008101AC">
        <w:rPr>
          <w:rFonts w:ascii="Times New Roman" w:hAnsi="Times New Roman" w:cs="Times New Roman"/>
          <w:color w:val="000000"/>
          <w:sz w:val="24"/>
          <w:szCs w:val="24"/>
          <w:lang w:val="en-GB" w:eastAsia="it-IT"/>
        </w:rPr>
        <w:t xml:space="preserve">and </w:t>
      </w:r>
      <w:r w:rsidR="00C20908" w:rsidRPr="008101AC">
        <w:rPr>
          <w:rFonts w:ascii="Times New Roman" w:hAnsi="Times New Roman" w:cs="Times New Roman"/>
          <w:color w:val="000000"/>
          <w:sz w:val="24"/>
          <w:szCs w:val="24"/>
          <w:lang w:val="en-GB" w:eastAsia="it-IT"/>
        </w:rPr>
        <w:t>the nonhuman identity.</w:t>
      </w:r>
      <w:r w:rsidR="004B34E2">
        <w:rPr>
          <w:rFonts w:ascii="Times New Roman" w:hAnsi="Times New Roman" w:cs="Times New Roman"/>
          <w:color w:val="000000"/>
          <w:sz w:val="24"/>
          <w:szCs w:val="24"/>
          <w:lang w:val="en-GB" w:eastAsia="it-IT"/>
        </w:rPr>
        <w:t>[11]</w:t>
      </w:r>
      <w:r w:rsidR="00C20908" w:rsidRPr="008101AC">
        <w:rPr>
          <w:rFonts w:ascii="Times New Roman" w:hAnsi="Times New Roman" w:cs="Times New Roman"/>
          <w:color w:val="000000"/>
          <w:sz w:val="24"/>
          <w:szCs w:val="24"/>
          <w:lang w:val="en-GB" w:eastAsia="it-IT"/>
        </w:rPr>
        <w:t xml:space="preserve"> </w:t>
      </w:r>
    </w:p>
    <w:p w14:paraId="1DA15DAA" w14:textId="77777777" w:rsidR="000A6312" w:rsidRPr="008101AC" w:rsidRDefault="000A6312"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289D4FB4" w14:textId="37A68A3C" w:rsidR="0067751C" w:rsidRPr="008101AC" w:rsidRDefault="00114380" w:rsidP="00D023B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  </w:t>
      </w:r>
    </w:p>
    <w:p w14:paraId="587EE512" w14:textId="3005A052" w:rsidR="0067751C" w:rsidRPr="008101AC" w:rsidRDefault="00F56683" w:rsidP="00D023B0">
      <w:pPr>
        <w:suppressAutoHyphens/>
        <w:autoSpaceDE w:val="0"/>
        <w:autoSpaceDN w:val="0"/>
        <w:adjustRightInd w:val="0"/>
        <w:spacing w:after="0" w:line="288" w:lineRule="auto"/>
        <w:ind w:firstLine="283"/>
        <w:jc w:val="both"/>
        <w:textAlignment w:val="center"/>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Conclusion</w:t>
      </w:r>
    </w:p>
    <w:p w14:paraId="3C060977" w14:textId="3C412D70" w:rsidR="006A7D85" w:rsidRDefault="00F173B4" w:rsidP="00F173B4">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W</w:t>
      </w:r>
      <w:r w:rsidR="004806F3" w:rsidRPr="006A7D85">
        <w:rPr>
          <w:rFonts w:ascii="Times New Roman" w:hAnsi="Times New Roman" w:cs="Times New Roman"/>
          <w:color w:val="000000"/>
          <w:sz w:val="24"/>
          <w:szCs w:val="24"/>
          <w:lang w:val="en-GB" w:eastAsia="it-IT"/>
        </w:rPr>
        <w:t>e examine</w:t>
      </w:r>
      <w:r w:rsidRPr="006A7D85">
        <w:rPr>
          <w:rFonts w:ascii="Times New Roman" w:hAnsi="Times New Roman" w:cs="Times New Roman"/>
          <w:color w:val="000000"/>
          <w:sz w:val="24"/>
          <w:szCs w:val="24"/>
          <w:lang w:val="en-GB" w:eastAsia="it-IT"/>
        </w:rPr>
        <w:t>d</w:t>
      </w:r>
      <w:r w:rsidR="004806F3" w:rsidRPr="006A7D85">
        <w:rPr>
          <w:rFonts w:ascii="Times New Roman" w:hAnsi="Times New Roman" w:cs="Times New Roman"/>
          <w:color w:val="000000"/>
          <w:sz w:val="24"/>
          <w:szCs w:val="24"/>
          <w:lang w:val="en-GB" w:eastAsia="it-IT"/>
        </w:rPr>
        <w:t xml:space="preserve"> social contract theory as developed by some influential political philosophers (Hobbes, Locke and Rousseau), who </w:t>
      </w:r>
      <w:r w:rsidRPr="006A7D85">
        <w:rPr>
          <w:rFonts w:ascii="Times New Roman" w:hAnsi="Times New Roman" w:cs="Times New Roman"/>
          <w:color w:val="000000"/>
          <w:sz w:val="24"/>
          <w:szCs w:val="24"/>
          <w:lang w:val="en-GB" w:eastAsia="it-IT"/>
        </w:rPr>
        <w:t xml:space="preserve">compared </w:t>
      </w:r>
      <w:r w:rsidR="00C22B46" w:rsidRPr="00C22B46">
        <w:rPr>
          <w:rFonts w:ascii="Times New Roman" w:hAnsi="Times New Roman" w:cs="Times New Roman"/>
          <w:color w:val="000000"/>
          <w:sz w:val="24"/>
          <w:szCs w:val="24"/>
          <w:lang w:val="en-GB" w:eastAsia="it-IT"/>
        </w:rPr>
        <w:t>the ‘natural’ state of humans with their behaviour in society through the lens of the social contract</w:t>
      </w:r>
      <w:r w:rsidR="004806F3" w:rsidRPr="006A7D85">
        <w:rPr>
          <w:rFonts w:ascii="Times New Roman" w:hAnsi="Times New Roman" w:cs="Times New Roman"/>
          <w:color w:val="000000"/>
          <w:sz w:val="24"/>
          <w:szCs w:val="24"/>
          <w:lang w:val="en-GB" w:eastAsia="it-IT"/>
        </w:rPr>
        <w:t>. We examine</w:t>
      </w:r>
      <w:r w:rsidRPr="006A7D85">
        <w:rPr>
          <w:rFonts w:ascii="Times New Roman" w:hAnsi="Times New Roman" w:cs="Times New Roman"/>
          <w:color w:val="000000"/>
          <w:sz w:val="24"/>
          <w:szCs w:val="24"/>
          <w:lang w:val="en-GB" w:eastAsia="it-IT"/>
        </w:rPr>
        <w:t>d</w:t>
      </w:r>
      <w:r w:rsidR="004806F3" w:rsidRPr="006A7D85">
        <w:rPr>
          <w:rFonts w:ascii="Times New Roman" w:hAnsi="Times New Roman" w:cs="Times New Roman"/>
          <w:color w:val="000000"/>
          <w:sz w:val="24"/>
          <w:szCs w:val="24"/>
          <w:lang w:val="en-GB" w:eastAsia="it-IT"/>
        </w:rPr>
        <w:t xml:space="preserve"> their views in light of recent </w:t>
      </w:r>
      <w:r w:rsidRPr="006A7D85">
        <w:rPr>
          <w:rFonts w:ascii="Times New Roman" w:hAnsi="Times New Roman" w:cs="Times New Roman"/>
          <w:color w:val="000000"/>
          <w:sz w:val="24"/>
          <w:szCs w:val="24"/>
          <w:lang w:val="en-GB" w:eastAsia="it-IT"/>
        </w:rPr>
        <w:t xml:space="preserve">challenges that may reshape </w:t>
      </w:r>
      <w:r w:rsidR="006A7D85">
        <w:rPr>
          <w:rFonts w:ascii="Times New Roman" w:hAnsi="Times New Roman" w:cs="Times New Roman"/>
          <w:color w:val="000000"/>
          <w:sz w:val="24"/>
          <w:szCs w:val="24"/>
          <w:lang w:val="en-GB" w:eastAsia="it-IT"/>
        </w:rPr>
        <w:t>the social contract</w:t>
      </w:r>
      <w:r w:rsidRPr="006A7D85">
        <w:rPr>
          <w:rFonts w:ascii="Times New Roman" w:hAnsi="Times New Roman" w:cs="Times New Roman"/>
          <w:color w:val="000000"/>
          <w:sz w:val="24"/>
          <w:szCs w:val="24"/>
          <w:lang w:val="en-GB" w:eastAsia="it-IT"/>
        </w:rPr>
        <w:t xml:space="preserve"> </w:t>
      </w:r>
      <w:r w:rsidR="00C22B46">
        <w:rPr>
          <w:rFonts w:ascii="Times New Roman" w:hAnsi="Times New Roman" w:cs="Times New Roman"/>
          <w:color w:val="000000"/>
          <w:sz w:val="24"/>
          <w:szCs w:val="24"/>
          <w:lang w:val="en-GB" w:eastAsia="it-IT"/>
        </w:rPr>
        <w:t>shortly</w:t>
      </w:r>
      <w:r w:rsidR="004806F3" w:rsidRPr="006A7D85">
        <w:rPr>
          <w:rFonts w:ascii="Times New Roman" w:hAnsi="Times New Roman" w:cs="Times New Roman"/>
          <w:color w:val="000000"/>
          <w:sz w:val="24"/>
          <w:szCs w:val="24"/>
          <w:lang w:val="en-GB" w:eastAsia="it-IT"/>
        </w:rPr>
        <w:t xml:space="preserve">. </w:t>
      </w:r>
      <w:r w:rsidR="006A7D85">
        <w:rPr>
          <w:rFonts w:ascii="Times New Roman" w:hAnsi="Times New Roman" w:cs="Times New Roman"/>
          <w:color w:val="000000"/>
          <w:sz w:val="24"/>
          <w:szCs w:val="24"/>
          <w:lang w:val="en-GB" w:eastAsia="it-IT"/>
        </w:rPr>
        <w:t xml:space="preserve">We concluded that contemporary governments are under continuous pressure from new social requirements such as public-private partnerships, community inequalities, technological advances, </w:t>
      </w:r>
      <w:r w:rsidR="002F62AB">
        <w:rPr>
          <w:rFonts w:ascii="Times New Roman" w:hAnsi="Times New Roman" w:cs="Times New Roman"/>
          <w:color w:val="000000"/>
          <w:sz w:val="24"/>
          <w:szCs w:val="24"/>
          <w:lang w:val="en-GB" w:eastAsia="it-IT"/>
        </w:rPr>
        <w:t xml:space="preserve">and </w:t>
      </w:r>
      <w:r w:rsidR="006A7D85">
        <w:rPr>
          <w:rFonts w:ascii="Times New Roman" w:hAnsi="Times New Roman" w:cs="Times New Roman"/>
          <w:color w:val="000000"/>
          <w:sz w:val="24"/>
          <w:szCs w:val="24"/>
          <w:lang w:val="en-GB" w:eastAsia="it-IT"/>
        </w:rPr>
        <w:t xml:space="preserve">social media democracy. </w:t>
      </w:r>
    </w:p>
    <w:p w14:paraId="02B05EA3" w14:textId="21E9F8FA" w:rsidR="00D04506" w:rsidRDefault="00026ECF" w:rsidP="00F173B4">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 xml:space="preserve">The paper </w:t>
      </w:r>
      <w:r w:rsidR="002F62AB">
        <w:rPr>
          <w:rFonts w:ascii="Times New Roman" w:hAnsi="Times New Roman" w:cs="Times New Roman"/>
          <w:color w:val="000000"/>
          <w:sz w:val="24"/>
          <w:szCs w:val="24"/>
          <w:lang w:val="en-GB" w:eastAsia="it-IT"/>
        </w:rPr>
        <w:t xml:space="preserve">emphasised the social and governmental movements </w:t>
      </w:r>
      <w:r w:rsidR="000D3FEA">
        <w:rPr>
          <w:rFonts w:ascii="Times New Roman" w:hAnsi="Times New Roman" w:cs="Times New Roman"/>
          <w:color w:val="000000"/>
          <w:sz w:val="24"/>
          <w:szCs w:val="24"/>
          <w:lang w:val="en-GB" w:eastAsia="it-IT"/>
        </w:rPr>
        <w:t>of the first two decades of the 21</w:t>
      </w:r>
      <w:r w:rsidR="000D3FEA" w:rsidRPr="004B4D3F">
        <w:rPr>
          <w:rFonts w:ascii="Times New Roman" w:hAnsi="Times New Roman" w:cs="Times New Roman"/>
          <w:color w:val="000000"/>
          <w:sz w:val="24"/>
          <w:szCs w:val="24"/>
          <w:lang w:val="en-GB" w:eastAsia="it-IT"/>
        </w:rPr>
        <w:t>st</w:t>
      </w:r>
      <w:r w:rsidR="000D3FEA">
        <w:rPr>
          <w:rFonts w:ascii="Times New Roman" w:hAnsi="Times New Roman" w:cs="Times New Roman"/>
          <w:color w:val="000000"/>
          <w:sz w:val="24"/>
          <w:szCs w:val="24"/>
          <w:lang w:val="en-GB" w:eastAsia="it-IT"/>
        </w:rPr>
        <w:t xml:space="preserve"> century. </w:t>
      </w:r>
      <w:r w:rsidR="004B4D3F" w:rsidRPr="004B4D3F">
        <w:rPr>
          <w:rFonts w:ascii="Times New Roman" w:hAnsi="Times New Roman" w:cs="Times New Roman"/>
          <w:color w:val="000000"/>
          <w:sz w:val="24"/>
          <w:szCs w:val="24"/>
          <w:lang w:val="en-GB" w:eastAsia="it-IT"/>
        </w:rPr>
        <w:t>Thoughtful</w:t>
      </w:r>
      <w:r w:rsidR="004B4D3F" w:rsidRPr="004B4D3F">
        <w:rPr>
          <w:rFonts w:ascii="Times New Roman" w:hAnsi="Times New Roman" w:cs="Times New Roman"/>
          <w:color w:val="000000"/>
          <w:sz w:val="24"/>
          <w:szCs w:val="24"/>
          <w:lang w:val="en-GB" w:eastAsia="it-IT"/>
        </w:rPr>
        <w:t xml:space="preserve"> new opportunities for governments to engage more effectively with citizens are </w:t>
      </w:r>
      <w:r w:rsidR="004B4D3F" w:rsidRPr="004B4D3F">
        <w:rPr>
          <w:rFonts w:ascii="Times New Roman" w:hAnsi="Times New Roman" w:cs="Times New Roman"/>
          <w:color w:val="000000"/>
          <w:sz w:val="24"/>
          <w:szCs w:val="24"/>
          <w:lang w:val="en-GB" w:eastAsia="it-IT"/>
        </w:rPr>
        <w:t>developing</w:t>
      </w:r>
      <w:r w:rsidR="004B4D3F" w:rsidRPr="004B4D3F">
        <w:rPr>
          <w:rFonts w:ascii="Times New Roman" w:hAnsi="Times New Roman" w:cs="Times New Roman"/>
          <w:color w:val="000000"/>
          <w:sz w:val="24"/>
          <w:szCs w:val="24"/>
          <w:lang w:val="en-GB" w:eastAsia="it-IT"/>
        </w:rPr>
        <w:t>. </w:t>
      </w:r>
      <w:r w:rsidR="004B4D3F" w:rsidRPr="004B4D3F">
        <w:rPr>
          <w:rFonts w:ascii="Times New Roman" w:hAnsi="Times New Roman" w:cs="Times New Roman"/>
          <w:color w:val="000000"/>
          <w:sz w:val="24"/>
          <w:szCs w:val="24"/>
          <w:lang w:val="en-GB" w:eastAsia="it-IT"/>
        </w:rPr>
        <w:t>A</w:t>
      </w:r>
      <w:r w:rsidR="004B4D3F" w:rsidRPr="004B4D3F">
        <w:rPr>
          <w:rFonts w:ascii="Times New Roman" w:hAnsi="Times New Roman" w:cs="Times New Roman"/>
          <w:color w:val="000000"/>
          <w:sz w:val="24"/>
          <w:szCs w:val="24"/>
          <w:lang w:val="en-GB" w:eastAsia="it-IT"/>
        </w:rPr>
        <w:t>dopting new technology is not enough; institutional underpinning remain</w:t>
      </w:r>
      <w:r w:rsidR="004B4D3F" w:rsidRPr="004B4D3F">
        <w:rPr>
          <w:rFonts w:ascii="Times New Roman" w:hAnsi="Times New Roman" w:cs="Times New Roman"/>
          <w:color w:val="000000"/>
          <w:sz w:val="24"/>
          <w:szCs w:val="24"/>
          <w:lang w:val="en-GB" w:eastAsia="it-IT"/>
        </w:rPr>
        <w:t>s</w:t>
      </w:r>
      <w:r w:rsidR="004B4D3F" w:rsidRPr="004B4D3F">
        <w:rPr>
          <w:rFonts w:ascii="Times New Roman" w:hAnsi="Times New Roman" w:cs="Times New Roman"/>
          <w:color w:val="000000"/>
          <w:sz w:val="24"/>
          <w:szCs w:val="24"/>
          <w:lang w:val="en-GB" w:eastAsia="it-IT"/>
        </w:rPr>
        <w:t xml:space="preserve"> critical</w:t>
      </w:r>
      <w:r w:rsidR="00C22B46">
        <w:rPr>
          <w:rFonts w:ascii="Times New Roman" w:hAnsi="Times New Roman" w:cs="Times New Roman"/>
          <w:color w:val="000000"/>
          <w:sz w:val="24"/>
          <w:szCs w:val="24"/>
          <w:lang w:val="en-GB" w:eastAsia="it-IT"/>
        </w:rPr>
        <w:t>,</w:t>
      </w:r>
      <w:r w:rsidR="004B4D3F" w:rsidRPr="004B4D3F">
        <w:rPr>
          <w:rFonts w:ascii="Times New Roman" w:hAnsi="Times New Roman" w:cs="Times New Roman"/>
          <w:color w:val="000000"/>
          <w:sz w:val="24"/>
          <w:szCs w:val="24"/>
          <w:lang w:val="en-GB" w:eastAsia="it-IT"/>
        </w:rPr>
        <w:t xml:space="preserve"> along with new rules</w:t>
      </w:r>
      <w:r w:rsidR="004B4D3F" w:rsidRPr="004B4D3F">
        <w:rPr>
          <w:rFonts w:ascii="Times New Roman" w:hAnsi="Times New Roman" w:cs="Times New Roman"/>
          <w:color w:val="000000"/>
          <w:sz w:val="24"/>
          <w:szCs w:val="24"/>
          <w:lang w:val="en-GB" w:eastAsia="it-IT"/>
        </w:rPr>
        <w:t>.</w:t>
      </w:r>
      <w:r w:rsidR="004421A7">
        <w:rPr>
          <w:rFonts w:ascii="Times New Roman" w:hAnsi="Times New Roman" w:cs="Times New Roman"/>
          <w:color w:val="000000"/>
          <w:sz w:val="24"/>
          <w:szCs w:val="24"/>
          <w:lang w:val="en-GB" w:eastAsia="it-IT"/>
        </w:rPr>
        <w:t xml:space="preserve"> Because most states </w:t>
      </w:r>
      <w:r w:rsidR="00C22B46">
        <w:rPr>
          <w:rFonts w:ascii="Times New Roman" w:hAnsi="Times New Roman" w:cs="Times New Roman"/>
          <w:color w:val="000000"/>
          <w:sz w:val="24"/>
          <w:szCs w:val="24"/>
          <w:lang w:val="en-GB" w:eastAsia="it-IT"/>
        </w:rPr>
        <w:t>struggle</w:t>
      </w:r>
      <w:r w:rsidR="004421A7">
        <w:rPr>
          <w:rFonts w:ascii="Times New Roman" w:hAnsi="Times New Roman" w:cs="Times New Roman"/>
          <w:color w:val="000000"/>
          <w:sz w:val="24"/>
          <w:szCs w:val="24"/>
          <w:lang w:val="en-GB" w:eastAsia="it-IT"/>
        </w:rPr>
        <w:t xml:space="preserve"> to provide better public services to their citizens</w:t>
      </w:r>
      <w:r w:rsidR="00D04506">
        <w:rPr>
          <w:rFonts w:ascii="Times New Roman" w:hAnsi="Times New Roman" w:cs="Times New Roman"/>
          <w:color w:val="000000"/>
          <w:sz w:val="24"/>
          <w:szCs w:val="24"/>
          <w:lang w:val="en-GB" w:eastAsia="it-IT"/>
        </w:rPr>
        <w:t>, public administration is called to build trust between state and citizenry</w:t>
      </w:r>
      <w:r w:rsidR="00127EB6">
        <w:rPr>
          <w:rFonts w:ascii="Times New Roman" w:hAnsi="Times New Roman" w:cs="Times New Roman"/>
          <w:color w:val="000000"/>
          <w:sz w:val="24"/>
          <w:szCs w:val="24"/>
          <w:lang w:val="en-GB" w:eastAsia="it-IT"/>
        </w:rPr>
        <w:t xml:space="preserve">, and its implications in a future digital social contract must be articulated.   </w:t>
      </w:r>
    </w:p>
    <w:p w14:paraId="188D77C9" w14:textId="34DED8AB" w:rsidR="00E72C26" w:rsidRPr="008101AC" w:rsidRDefault="00FD4CDF" w:rsidP="0044765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eastAsia="it-IT"/>
        </w:rPr>
      </w:pPr>
      <w:r w:rsidRPr="008101AC">
        <w:rPr>
          <w:rFonts w:ascii="Times New Roman" w:hAnsi="Times New Roman" w:cs="Times New Roman"/>
          <w:b/>
          <w:bCs/>
          <w:color w:val="000000"/>
          <w:sz w:val="24"/>
          <w:szCs w:val="24"/>
          <w:lang w:val="en-GB" w:eastAsia="it-IT"/>
        </w:rPr>
        <w:t>REFERENCES</w:t>
      </w:r>
    </w:p>
    <w:p w14:paraId="5E97ED88" w14:textId="05807511" w:rsidR="003A291D" w:rsidRPr="008101AC" w:rsidRDefault="003A291D" w:rsidP="00E72C26">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eastAsia="it-IT"/>
        </w:rPr>
      </w:pPr>
    </w:p>
    <w:p w14:paraId="2C17CDEA" w14:textId="7FB385AC" w:rsidR="003A291D" w:rsidRPr="008101AC" w:rsidRDefault="003A291D"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[1] </w:t>
      </w:r>
      <w:r w:rsidR="000E01E8" w:rsidRPr="008101AC">
        <w:rPr>
          <w:rFonts w:ascii="Times New Roman" w:hAnsi="Times New Roman" w:cs="Times New Roman"/>
          <w:color w:val="000000"/>
          <w:sz w:val="24"/>
          <w:szCs w:val="24"/>
          <w:lang w:val="en-GB" w:eastAsia="it-IT"/>
        </w:rPr>
        <w:t>Hobbes</w:t>
      </w:r>
      <w:r w:rsidR="000E01E8">
        <w:rPr>
          <w:rFonts w:ascii="Times New Roman" w:hAnsi="Times New Roman" w:cs="Times New Roman"/>
          <w:color w:val="000000"/>
          <w:sz w:val="24"/>
          <w:szCs w:val="24"/>
          <w:lang w:val="en-GB" w:eastAsia="it-IT"/>
        </w:rPr>
        <w:t>,</w:t>
      </w:r>
      <w:r w:rsidR="000E01E8"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Thomas</w:t>
      </w:r>
      <w:r w:rsidR="00F870FA">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of Malmesbury</w:t>
      </w:r>
      <w:r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w:t>
      </w:r>
      <w:r w:rsidR="00F870FA">
        <w:rPr>
          <w:rFonts w:ascii="Times New Roman" w:hAnsi="Times New Roman" w:cs="Times New Roman"/>
          <w:color w:val="000000"/>
          <w:sz w:val="24"/>
          <w:szCs w:val="24"/>
          <w:lang w:val="en-GB" w:eastAsia="it-IT"/>
        </w:rPr>
        <w:t>(1615)</w:t>
      </w:r>
      <w:r w:rsidR="00F870FA">
        <w:rPr>
          <w:rFonts w:ascii="Times New Roman" w:hAnsi="Times New Roman" w:cs="Times New Roman"/>
          <w:color w:val="000000"/>
          <w:sz w:val="24"/>
          <w:szCs w:val="24"/>
          <w:lang w:val="en-GB" w:eastAsia="it-IT"/>
        </w:rPr>
        <w:t>.</w:t>
      </w:r>
      <w:r w:rsidR="00F870FA"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Leviathan or the Matter, Forme, &amp; Power of a Commonwealth Ecclesiasticall and </w:t>
      </w:r>
      <w:r w:rsidR="00F870FA">
        <w:rPr>
          <w:rFonts w:ascii="Times New Roman" w:hAnsi="Times New Roman" w:cs="Times New Roman"/>
          <w:color w:val="000000"/>
          <w:sz w:val="24"/>
          <w:szCs w:val="24"/>
          <w:lang w:val="en-GB" w:eastAsia="it-IT"/>
        </w:rPr>
        <w:t>Civil</w:t>
      </w:r>
      <w:r w:rsidRPr="008101AC">
        <w:rPr>
          <w:rFonts w:ascii="Times New Roman" w:hAnsi="Times New Roman" w:cs="Times New Roman"/>
          <w:color w:val="000000"/>
          <w:sz w:val="24"/>
          <w:szCs w:val="24"/>
          <w:lang w:val="en-GB" w:eastAsia="it-IT"/>
        </w:rPr>
        <w:t xml:space="preserve">. London, </w:t>
      </w:r>
      <w:r w:rsidRPr="008101AC">
        <w:rPr>
          <w:rFonts w:ascii="Times New Roman" w:hAnsi="Times New Roman" w:cs="Times New Roman"/>
          <w:color w:val="000000"/>
          <w:sz w:val="24"/>
          <w:szCs w:val="24"/>
          <w:lang w:val="en-GB" w:eastAsia="it-IT"/>
        </w:rPr>
        <w:t xml:space="preserve"> retrieved at </w:t>
      </w:r>
      <w:hyperlink r:id="rId18" w:history="1">
        <w:r w:rsidRPr="008101AC">
          <w:rPr>
            <w:rFonts w:ascii="Times New Roman" w:hAnsi="Times New Roman" w:cs="Times New Roman"/>
            <w:color w:val="000000"/>
            <w:sz w:val="24"/>
            <w:szCs w:val="24"/>
            <w:lang w:val="en-GB" w:eastAsia="it-IT"/>
          </w:rPr>
          <w:t>https://socialsciences.mcmaster.ca/econ/ugcm/3ll3/hobbes/Leviathan.pdf</w:t>
        </w:r>
      </w:hyperlink>
      <w:r w:rsidRPr="008101AC">
        <w:rPr>
          <w:rFonts w:ascii="Times New Roman" w:hAnsi="Times New Roman" w:cs="Times New Roman"/>
          <w:color w:val="000000"/>
          <w:sz w:val="24"/>
          <w:szCs w:val="24"/>
          <w:lang w:val="en-GB" w:eastAsia="it-IT"/>
        </w:rPr>
        <w:t xml:space="preserve"> on 10 of </w:t>
      </w:r>
      <w:r w:rsidR="00372524" w:rsidRPr="008101AC">
        <w:rPr>
          <w:rFonts w:ascii="Times New Roman" w:hAnsi="Times New Roman" w:cs="Times New Roman"/>
          <w:color w:val="000000"/>
          <w:sz w:val="24"/>
          <w:szCs w:val="24"/>
          <w:lang w:val="en-GB" w:eastAsia="it-IT"/>
        </w:rPr>
        <w:t>April</w:t>
      </w:r>
      <w:r w:rsidRPr="008101AC">
        <w:rPr>
          <w:rFonts w:ascii="Times New Roman" w:hAnsi="Times New Roman" w:cs="Times New Roman"/>
          <w:color w:val="000000"/>
          <w:sz w:val="24"/>
          <w:szCs w:val="24"/>
          <w:lang w:val="en-GB" w:eastAsia="it-IT"/>
        </w:rPr>
        <w:t xml:space="preserve"> 2022. </w:t>
      </w:r>
    </w:p>
    <w:p w14:paraId="561C432C" w14:textId="06B718EC" w:rsidR="005C380E" w:rsidRPr="008101AC" w:rsidRDefault="005C380E"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[2] Locke, </w:t>
      </w:r>
      <w:r w:rsidR="000E01E8" w:rsidRPr="008101AC">
        <w:rPr>
          <w:rFonts w:ascii="Times New Roman" w:hAnsi="Times New Roman" w:cs="Times New Roman"/>
          <w:color w:val="000000"/>
          <w:sz w:val="24"/>
          <w:szCs w:val="24"/>
          <w:lang w:val="en-GB" w:eastAsia="it-IT"/>
        </w:rPr>
        <w:t>John</w:t>
      </w:r>
      <w:r w:rsidR="000E01E8">
        <w:rPr>
          <w:rFonts w:ascii="Times New Roman" w:hAnsi="Times New Roman" w:cs="Times New Roman"/>
          <w:color w:val="000000"/>
          <w:sz w:val="24"/>
          <w:szCs w:val="24"/>
          <w:lang w:val="en-GB" w:eastAsia="it-IT"/>
        </w:rPr>
        <w:t>,</w:t>
      </w:r>
      <w:r w:rsidR="007C107E">
        <w:rPr>
          <w:rFonts w:ascii="Times New Roman" w:hAnsi="Times New Roman" w:cs="Times New Roman"/>
          <w:color w:val="000000"/>
          <w:sz w:val="24"/>
          <w:szCs w:val="24"/>
          <w:lang w:val="en-GB" w:eastAsia="it-IT"/>
        </w:rPr>
        <w:t xml:space="preserve"> (1980).</w:t>
      </w:r>
      <w:r w:rsidR="000E01E8"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Second Trea</w:t>
      </w:r>
      <w:r w:rsidRPr="008101AC">
        <w:rPr>
          <w:rFonts w:ascii="Times New Roman" w:hAnsi="Times New Roman" w:cs="Times New Roman"/>
          <w:color w:val="000000"/>
          <w:sz w:val="24"/>
          <w:szCs w:val="24"/>
          <w:lang w:val="en-GB" w:eastAsia="it-IT"/>
        </w:rPr>
        <w:t>ties</w:t>
      </w:r>
      <w:r w:rsidRPr="008101AC">
        <w:rPr>
          <w:rFonts w:ascii="Times New Roman" w:hAnsi="Times New Roman" w:cs="Times New Roman"/>
          <w:color w:val="000000"/>
          <w:sz w:val="24"/>
          <w:szCs w:val="24"/>
          <w:lang w:val="en-GB" w:eastAsia="it-IT"/>
        </w:rPr>
        <w:t xml:space="preserve"> of </w:t>
      </w:r>
      <w:r w:rsidRPr="008101AC">
        <w:rPr>
          <w:rFonts w:ascii="Times New Roman" w:hAnsi="Times New Roman" w:cs="Times New Roman"/>
          <w:color w:val="000000"/>
          <w:sz w:val="24"/>
          <w:szCs w:val="24"/>
          <w:lang w:val="en-GB" w:eastAsia="it-IT"/>
        </w:rPr>
        <w:t>Government</w:t>
      </w:r>
      <w:r w:rsidR="00F56683" w:rsidRPr="008101AC">
        <w:rPr>
          <w:rFonts w:ascii="Times New Roman" w:hAnsi="Times New Roman" w:cs="Times New Roman"/>
          <w:color w:val="000000"/>
          <w:sz w:val="24"/>
          <w:szCs w:val="24"/>
          <w:lang w:val="en-GB" w:eastAsia="it-IT"/>
        </w:rPr>
        <w:t xml:space="preserve">, </w:t>
      </w:r>
      <w:r w:rsidR="00F56683" w:rsidRPr="008101AC">
        <w:rPr>
          <w:rFonts w:ascii="Times New Roman" w:hAnsi="Times New Roman" w:cs="Times New Roman"/>
          <w:color w:val="000000"/>
          <w:sz w:val="24"/>
          <w:szCs w:val="24"/>
          <w:lang w:val="en-GB" w:eastAsia="it-IT"/>
        </w:rPr>
        <w:t xml:space="preserve">Hackett Publishing Company, Indianapolis and Cambridge, </w:t>
      </w:r>
      <w:r w:rsidR="00F56683" w:rsidRPr="008101AC">
        <w:rPr>
          <w:rFonts w:ascii="Times New Roman" w:hAnsi="Times New Roman" w:cs="Times New Roman"/>
          <w:color w:val="000000"/>
          <w:sz w:val="24"/>
          <w:szCs w:val="24"/>
          <w:lang w:val="en-GB" w:eastAsia="it-IT"/>
        </w:rPr>
        <w:t>(1690 text) retrieved at</w:t>
      </w:r>
      <w:r w:rsidRPr="008101AC">
        <w:rPr>
          <w:rFonts w:ascii="Times New Roman" w:hAnsi="Times New Roman" w:cs="Times New Roman"/>
          <w:color w:val="000000"/>
          <w:sz w:val="24"/>
          <w:szCs w:val="24"/>
          <w:lang w:val="en-GB" w:eastAsia="it-IT"/>
        </w:rPr>
        <w:t xml:space="preserve"> </w:t>
      </w:r>
      <w:hyperlink r:id="rId19" w:history="1">
        <w:r w:rsidRPr="008101AC">
          <w:rPr>
            <w:color w:val="000000"/>
            <w:lang w:val="en-GB" w:eastAsia="it-IT"/>
          </w:rPr>
          <w:t>https://www.gutenberg.org/files/7370/7370-h/7370-h.htm</w:t>
        </w:r>
      </w:hyperlink>
      <w:r w:rsidRPr="008101AC">
        <w:rPr>
          <w:rFonts w:ascii="Times New Roman" w:hAnsi="Times New Roman" w:cs="Times New Roman"/>
          <w:color w:val="000000"/>
          <w:sz w:val="24"/>
          <w:szCs w:val="24"/>
          <w:lang w:val="en-GB" w:eastAsia="it-IT"/>
        </w:rPr>
        <w:t xml:space="preserve"> </w:t>
      </w:r>
      <w:r w:rsidR="00F56683" w:rsidRPr="008101AC">
        <w:rPr>
          <w:rFonts w:ascii="Times New Roman" w:hAnsi="Times New Roman" w:cs="Times New Roman"/>
          <w:color w:val="000000"/>
          <w:sz w:val="24"/>
          <w:szCs w:val="24"/>
          <w:lang w:val="en-GB" w:eastAsia="it-IT"/>
        </w:rPr>
        <w:t xml:space="preserve">on 5th of </w:t>
      </w:r>
      <w:r w:rsidR="00372524" w:rsidRPr="008101AC">
        <w:rPr>
          <w:rFonts w:ascii="Times New Roman" w:hAnsi="Times New Roman" w:cs="Times New Roman"/>
          <w:color w:val="000000"/>
          <w:sz w:val="24"/>
          <w:szCs w:val="24"/>
          <w:lang w:val="en-GB" w:eastAsia="it-IT"/>
        </w:rPr>
        <w:t>April</w:t>
      </w:r>
      <w:r w:rsidR="00F56683" w:rsidRPr="008101AC">
        <w:rPr>
          <w:rFonts w:ascii="Times New Roman" w:hAnsi="Times New Roman" w:cs="Times New Roman"/>
          <w:color w:val="000000"/>
          <w:sz w:val="24"/>
          <w:szCs w:val="24"/>
          <w:lang w:val="en-GB" w:eastAsia="it-IT"/>
        </w:rPr>
        <w:t xml:space="preserve"> 2022. </w:t>
      </w:r>
    </w:p>
    <w:p w14:paraId="381F5627" w14:textId="44424F0E" w:rsidR="00372524" w:rsidRPr="008101AC" w:rsidRDefault="00372524"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[3]</w:t>
      </w:r>
      <w:r w:rsidRPr="008101AC">
        <w:rPr>
          <w:rFonts w:ascii="Times New Roman" w:hAnsi="Times New Roman" w:cs="Times New Roman"/>
          <w:color w:val="000000"/>
          <w:sz w:val="24"/>
          <w:szCs w:val="24"/>
          <w:lang w:val="en-GB" w:eastAsia="it-IT"/>
        </w:rPr>
        <w:t xml:space="preserve"> </w:t>
      </w:r>
      <w:r w:rsidR="008A3E5E" w:rsidRPr="000E01E8">
        <w:rPr>
          <w:rFonts w:ascii="Times New Roman" w:hAnsi="Times New Roman" w:cs="Times New Roman"/>
          <w:color w:val="000000"/>
          <w:sz w:val="24"/>
          <w:szCs w:val="24"/>
          <w:lang w:val="en-GB" w:eastAsia="it-IT"/>
        </w:rPr>
        <w:t>Rousseau, Jean-Jacques</w:t>
      </w:r>
      <w:r w:rsidR="007C107E">
        <w:rPr>
          <w:rFonts w:ascii="Times New Roman" w:hAnsi="Times New Roman" w:cs="Times New Roman"/>
          <w:color w:val="000000"/>
          <w:sz w:val="24"/>
          <w:szCs w:val="24"/>
          <w:lang w:val="en-GB" w:eastAsia="it-IT"/>
        </w:rPr>
        <w:t xml:space="preserve"> (1761)</w:t>
      </w:r>
      <w:r w:rsidR="008A3E5E" w:rsidRPr="000E01E8">
        <w:rPr>
          <w:rFonts w:ascii="Times New Roman" w:hAnsi="Times New Roman" w:cs="Times New Roman"/>
          <w:color w:val="000000"/>
          <w:sz w:val="24"/>
          <w:szCs w:val="24"/>
          <w:lang w:val="en-GB" w:eastAsia="it-IT"/>
        </w:rPr>
        <w:t>. The Social Contract and Discourses. London: J. M. Dent, 1761</w:t>
      </w:r>
      <w:r w:rsidR="008A3E5E" w:rsidRPr="000E01E8">
        <w:rPr>
          <w:rFonts w:ascii="Times New Roman" w:hAnsi="Times New Roman" w:cs="Times New Roman"/>
          <w:color w:val="000000"/>
          <w:sz w:val="24"/>
          <w:szCs w:val="24"/>
          <w:lang w:val="en-GB" w:eastAsia="it-IT"/>
        </w:rPr>
        <w:t xml:space="preserve"> retrieved at</w:t>
      </w:r>
      <w:r w:rsidRPr="008101AC">
        <w:rPr>
          <w:rFonts w:ascii="Times New Roman" w:hAnsi="Times New Roman" w:cs="Times New Roman"/>
          <w:color w:val="000000"/>
          <w:sz w:val="24"/>
          <w:szCs w:val="24"/>
          <w:lang w:val="en-GB" w:eastAsia="it-IT"/>
        </w:rPr>
        <w:t xml:space="preserve"> </w:t>
      </w:r>
      <w:hyperlink r:id="rId20" w:history="1">
        <w:r w:rsidR="008A3E5E" w:rsidRPr="000E01E8">
          <w:rPr>
            <w:color w:val="000000"/>
            <w:lang w:val="en-GB" w:eastAsia="it-IT"/>
          </w:rPr>
          <w:t>https://oll-resources.s3.us-east-2.amazonaws.com/oll3/store/titles/638/0132_Bk.pdf</w:t>
        </w:r>
      </w:hyperlink>
      <w:r w:rsidR="008A3E5E">
        <w:rPr>
          <w:rFonts w:ascii="Times New Roman" w:hAnsi="Times New Roman" w:cs="Times New Roman"/>
          <w:color w:val="000000"/>
          <w:sz w:val="24"/>
          <w:szCs w:val="24"/>
          <w:lang w:val="en-GB" w:eastAsia="it-IT"/>
        </w:rPr>
        <w:t xml:space="preserve"> </w:t>
      </w:r>
      <w:r w:rsidR="000E01E8">
        <w:rPr>
          <w:rFonts w:ascii="Times New Roman" w:hAnsi="Times New Roman" w:cs="Times New Roman"/>
          <w:color w:val="000000"/>
          <w:sz w:val="24"/>
          <w:szCs w:val="24"/>
          <w:lang w:val="en-GB" w:eastAsia="it-IT"/>
        </w:rPr>
        <w:t xml:space="preserve">on 2nd of </w:t>
      </w:r>
      <w:r w:rsidR="00DF3711">
        <w:rPr>
          <w:rFonts w:ascii="Times New Roman" w:hAnsi="Times New Roman" w:cs="Times New Roman"/>
          <w:color w:val="000000"/>
          <w:sz w:val="24"/>
          <w:szCs w:val="24"/>
          <w:lang w:val="en-GB" w:eastAsia="it-IT"/>
        </w:rPr>
        <w:t>April</w:t>
      </w:r>
      <w:r w:rsidR="000E01E8">
        <w:rPr>
          <w:rFonts w:ascii="Times New Roman" w:hAnsi="Times New Roman" w:cs="Times New Roman"/>
          <w:color w:val="000000"/>
          <w:sz w:val="24"/>
          <w:szCs w:val="24"/>
          <w:lang w:val="en-GB" w:eastAsia="it-IT"/>
        </w:rPr>
        <w:t xml:space="preserve"> 2022. </w:t>
      </w:r>
    </w:p>
    <w:p w14:paraId="52019967" w14:textId="28014838" w:rsidR="00372524" w:rsidRDefault="00372524"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 xml:space="preserve">[4] </w:t>
      </w:r>
      <w:r w:rsidR="000E01E8" w:rsidRPr="008101AC">
        <w:rPr>
          <w:rFonts w:ascii="Times New Roman" w:hAnsi="Times New Roman" w:cs="Times New Roman"/>
          <w:color w:val="000000"/>
          <w:sz w:val="24"/>
          <w:szCs w:val="24"/>
          <w:lang w:val="en-GB" w:eastAsia="it-IT"/>
        </w:rPr>
        <w:t>Hume</w:t>
      </w:r>
      <w:r w:rsidR="000E01E8">
        <w:rPr>
          <w:rFonts w:ascii="Times New Roman" w:hAnsi="Times New Roman" w:cs="Times New Roman"/>
          <w:color w:val="000000"/>
          <w:sz w:val="24"/>
          <w:szCs w:val="24"/>
          <w:lang w:val="en-GB" w:eastAsia="it-IT"/>
        </w:rPr>
        <w:t>,</w:t>
      </w:r>
      <w:r w:rsidR="000E01E8"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 xml:space="preserve">David, A Treatise of Human Nature, Book 3, Of Morals, SECT. VIII., Of the source of allegiance, </w:t>
      </w:r>
      <w:hyperlink r:id="rId21" w:history="1">
        <w:r w:rsidRPr="008101AC">
          <w:rPr>
            <w:rFonts w:ascii="Times New Roman" w:hAnsi="Times New Roman" w:cs="Times New Roman"/>
            <w:color w:val="000000"/>
            <w:sz w:val="24"/>
            <w:szCs w:val="24"/>
            <w:lang w:val="en-GB" w:eastAsia="it-IT"/>
          </w:rPr>
          <w:t>https://davidhume.org/texts/t/3/2/8</w:t>
        </w:r>
      </w:hyperlink>
      <w:r w:rsidRPr="008101AC">
        <w:rPr>
          <w:rFonts w:ascii="Times New Roman" w:hAnsi="Times New Roman" w:cs="Times New Roman"/>
          <w:color w:val="000000"/>
          <w:sz w:val="24"/>
          <w:szCs w:val="24"/>
          <w:lang w:val="en-GB" w:eastAsia="it-IT"/>
        </w:rPr>
        <w:t xml:space="preserve">, retrieved on 29 </w:t>
      </w:r>
      <w:r w:rsidRPr="008101AC">
        <w:rPr>
          <w:rFonts w:ascii="Times New Roman" w:hAnsi="Times New Roman" w:cs="Times New Roman"/>
          <w:color w:val="000000"/>
          <w:sz w:val="24"/>
          <w:szCs w:val="24"/>
          <w:lang w:val="en-GB" w:eastAsia="it-IT"/>
        </w:rPr>
        <w:t>May</w:t>
      </w:r>
      <w:r w:rsidRPr="008101AC">
        <w:rPr>
          <w:rFonts w:ascii="Times New Roman" w:hAnsi="Times New Roman" w:cs="Times New Roman"/>
          <w:color w:val="000000"/>
          <w:sz w:val="24"/>
          <w:szCs w:val="24"/>
          <w:lang w:val="en-GB" w:eastAsia="it-IT"/>
        </w:rPr>
        <w:t xml:space="preserve"> 2022. </w:t>
      </w:r>
    </w:p>
    <w:p w14:paraId="159644FD" w14:textId="48D4E4FA" w:rsidR="00EB5951" w:rsidRPr="008101AC" w:rsidRDefault="000E01E8"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 xml:space="preserve">[5] </w:t>
      </w:r>
      <w:r w:rsidR="00EB5951" w:rsidRPr="008101AC">
        <w:rPr>
          <w:rFonts w:ascii="Times New Roman" w:hAnsi="Times New Roman" w:cs="Times New Roman"/>
          <w:color w:val="000000"/>
          <w:sz w:val="24"/>
          <w:szCs w:val="24"/>
          <w:lang w:val="en-GB" w:eastAsia="it-IT"/>
        </w:rPr>
        <w:t>Oxfam</w:t>
      </w:r>
      <w:r w:rsidR="007C107E">
        <w:rPr>
          <w:rFonts w:ascii="Times New Roman" w:hAnsi="Times New Roman" w:cs="Times New Roman"/>
          <w:color w:val="000000"/>
          <w:sz w:val="24"/>
          <w:szCs w:val="24"/>
          <w:lang w:val="en-GB" w:eastAsia="it-IT"/>
        </w:rPr>
        <w:t xml:space="preserve"> (2020)</w:t>
      </w:r>
      <w:r w:rsidR="00EB5951" w:rsidRPr="008101AC">
        <w:rPr>
          <w:rFonts w:ascii="Times New Roman" w:hAnsi="Times New Roman" w:cs="Times New Roman"/>
          <w:color w:val="000000"/>
          <w:sz w:val="24"/>
          <w:szCs w:val="24"/>
          <w:lang w:val="en-GB" w:eastAsia="it-IT"/>
        </w:rPr>
        <w:t xml:space="preserve">, Half A Billion People Could Be Pushed into Poverty by COVID-19, April 8, 2020, retrieved at </w:t>
      </w:r>
      <w:hyperlink r:id="rId22" w:history="1">
        <w:r w:rsidR="00EB5951" w:rsidRPr="008101AC">
          <w:rPr>
            <w:rFonts w:ascii="Times New Roman" w:hAnsi="Times New Roman" w:cs="Times New Roman"/>
            <w:color w:val="000000"/>
            <w:sz w:val="24"/>
            <w:szCs w:val="24"/>
            <w:lang w:val="en-GB" w:eastAsia="it-IT"/>
          </w:rPr>
          <w:t>https://www.oxfamamerica.org/press/half-billion-people-could-be-pushed-poverty-covid-19/</w:t>
        </w:r>
      </w:hyperlink>
      <w:r w:rsidR="00EB5951" w:rsidRPr="008101AC">
        <w:rPr>
          <w:rFonts w:ascii="Times New Roman" w:hAnsi="Times New Roman" w:cs="Times New Roman"/>
          <w:color w:val="000000"/>
          <w:sz w:val="24"/>
          <w:szCs w:val="24"/>
          <w:lang w:val="en-GB" w:eastAsia="it-IT"/>
        </w:rPr>
        <w:t xml:space="preserve"> on </w:t>
      </w:r>
      <w:r w:rsidR="00EB5951">
        <w:rPr>
          <w:rFonts w:ascii="Times New Roman" w:hAnsi="Times New Roman" w:cs="Times New Roman"/>
          <w:color w:val="000000"/>
          <w:sz w:val="24"/>
          <w:szCs w:val="24"/>
          <w:lang w:val="en-GB" w:eastAsia="it-IT"/>
        </w:rPr>
        <w:t>22nd</w:t>
      </w:r>
      <w:r w:rsidR="00EB5951" w:rsidRPr="008101AC">
        <w:rPr>
          <w:rFonts w:ascii="Times New Roman" w:hAnsi="Times New Roman" w:cs="Times New Roman"/>
          <w:color w:val="000000"/>
          <w:sz w:val="24"/>
          <w:szCs w:val="24"/>
          <w:lang w:val="en-GB" w:eastAsia="it-IT"/>
        </w:rPr>
        <w:t xml:space="preserve"> of </w:t>
      </w:r>
      <w:r w:rsidR="00EB5951">
        <w:rPr>
          <w:rFonts w:ascii="Times New Roman" w:hAnsi="Times New Roman" w:cs="Times New Roman"/>
          <w:color w:val="000000"/>
          <w:sz w:val="24"/>
          <w:szCs w:val="24"/>
          <w:lang w:val="en-GB" w:eastAsia="it-IT"/>
        </w:rPr>
        <w:t>April</w:t>
      </w:r>
      <w:r w:rsidR="00EB5951" w:rsidRPr="008101AC">
        <w:rPr>
          <w:rFonts w:ascii="Times New Roman" w:hAnsi="Times New Roman" w:cs="Times New Roman"/>
          <w:color w:val="000000"/>
          <w:sz w:val="24"/>
          <w:szCs w:val="24"/>
          <w:lang w:val="en-GB" w:eastAsia="it-IT"/>
        </w:rPr>
        <w:t xml:space="preserve"> 2022. </w:t>
      </w:r>
    </w:p>
    <w:p w14:paraId="2D08C4B0" w14:textId="7F9DF8EF" w:rsidR="00EB5951" w:rsidRPr="008101AC" w:rsidRDefault="00EB5951"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 xml:space="preserve">[6] </w:t>
      </w:r>
      <w:r w:rsidRPr="008101AC">
        <w:rPr>
          <w:rFonts w:ascii="Times New Roman" w:hAnsi="Times New Roman" w:cs="Times New Roman"/>
          <w:color w:val="000000"/>
          <w:sz w:val="24"/>
          <w:szCs w:val="24"/>
          <w:lang w:val="en-GB" w:eastAsia="it-IT"/>
        </w:rPr>
        <w:t>OECD</w:t>
      </w:r>
      <w:r w:rsidR="007C107E">
        <w:rPr>
          <w:rFonts w:ascii="Times New Roman" w:hAnsi="Times New Roman" w:cs="Times New Roman"/>
          <w:color w:val="000000"/>
          <w:sz w:val="24"/>
          <w:szCs w:val="24"/>
          <w:lang w:val="en-GB" w:eastAsia="it-IT"/>
        </w:rPr>
        <w:t>, (2020)</w:t>
      </w:r>
      <w:r w:rsidRPr="008101AC">
        <w:rPr>
          <w:rFonts w:ascii="Times New Roman" w:hAnsi="Times New Roman" w:cs="Times New Roman"/>
          <w:color w:val="000000"/>
          <w:sz w:val="24"/>
          <w:szCs w:val="24"/>
          <w:lang w:val="en-GB" w:eastAsia="it-IT"/>
        </w:rPr>
        <w:t xml:space="preserve"> Policy Responses to Coronavirus (COVID-19)</w:t>
      </w:r>
      <w:r w:rsidR="007C107E">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Paid sick leave to protect income, health and jobs through the COVID-19 crisis, 2nd of July 2020, retrieved at </w:t>
      </w:r>
      <w:hyperlink r:id="rId23" w:history="1">
        <w:r w:rsidRPr="008101AC">
          <w:rPr>
            <w:rFonts w:ascii="Times New Roman" w:hAnsi="Times New Roman" w:cs="Times New Roman"/>
            <w:color w:val="000000"/>
            <w:sz w:val="24"/>
            <w:szCs w:val="24"/>
            <w:lang w:val="en-GB" w:eastAsia="it-IT"/>
          </w:rPr>
          <w:t>https://www.oecd.org/coronavirus/policy-responses/paid-sick-leave-to-protect-income-health-and-jobs-through-the-covid-19-crisis-a9e1a154/</w:t>
        </w:r>
      </w:hyperlink>
      <w:r w:rsidRPr="008101AC">
        <w:rPr>
          <w:rFonts w:ascii="Times New Roman" w:hAnsi="Times New Roman" w:cs="Times New Roman"/>
          <w:color w:val="000000"/>
          <w:sz w:val="24"/>
          <w:szCs w:val="24"/>
          <w:lang w:val="en-GB" w:eastAsia="it-IT"/>
        </w:rPr>
        <w:t xml:space="preserve"> on 10 of </w:t>
      </w:r>
      <w:r>
        <w:rPr>
          <w:rFonts w:ascii="Times New Roman" w:hAnsi="Times New Roman" w:cs="Times New Roman"/>
          <w:color w:val="000000"/>
          <w:sz w:val="24"/>
          <w:szCs w:val="24"/>
          <w:lang w:val="en-GB" w:eastAsia="it-IT"/>
        </w:rPr>
        <w:t>April</w:t>
      </w:r>
      <w:r w:rsidRPr="008101AC">
        <w:rPr>
          <w:rFonts w:ascii="Times New Roman" w:hAnsi="Times New Roman" w:cs="Times New Roman"/>
          <w:color w:val="000000"/>
          <w:sz w:val="24"/>
          <w:szCs w:val="24"/>
          <w:lang w:val="en-GB" w:eastAsia="it-IT"/>
        </w:rPr>
        <w:t xml:space="preserve"> 2022. </w:t>
      </w:r>
    </w:p>
    <w:p w14:paraId="0E8C409C" w14:textId="518366DA" w:rsidR="00EB5951" w:rsidRPr="008101AC" w:rsidRDefault="00EB5951"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lastRenderedPageBreak/>
        <w:t xml:space="preserve">[7] </w:t>
      </w:r>
      <w:r w:rsidRPr="008101AC">
        <w:rPr>
          <w:rFonts w:ascii="Times New Roman" w:hAnsi="Times New Roman" w:cs="Times New Roman"/>
          <w:color w:val="000000"/>
          <w:sz w:val="24"/>
          <w:szCs w:val="24"/>
          <w:lang w:val="en-GB" w:eastAsia="it-IT"/>
        </w:rPr>
        <w:t xml:space="preserve">Fine, </w:t>
      </w:r>
      <w:r w:rsidR="004B34E2" w:rsidRPr="008101AC">
        <w:rPr>
          <w:rFonts w:ascii="Times New Roman" w:hAnsi="Times New Roman" w:cs="Times New Roman"/>
          <w:color w:val="000000"/>
          <w:sz w:val="24"/>
          <w:szCs w:val="24"/>
          <w:lang w:val="en-GB" w:eastAsia="it-IT"/>
        </w:rPr>
        <w:t>David</w:t>
      </w:r>
      <w:r w:rsidR="004B34E2">
        <w:rPr>
          <w:rFonts w:ascii="Times New Roman" w:hAnsi="Times New Roman" w:cs="Times New Roman"/>
          <w:color w:val="000000"/>
          <w:sz w:val="24"/>
          <w:szCs w:val="24"/>
          <w:lang w:val="en-GB" w:eastAsia="it-IT"/>
        </w:rPr>
        <w:t>,</w:t>
      </w:r>
      <w:r w:rsidR="004B34E2"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James Manyika, Pal Erik Sjatil, Tilman Tacke, Karim Tadjeddine, Maggie Desmond</w:t>
      </w:r>
      <w:r w:rsidR="007C107E">
        <w:rPr>
          <w:rFonts w:ascii="Times New Roman" w:hAnsi="Times New Roman" w:cs="Times New Roman"/>
          <w:color w:val="000000"/>
          <w:sz w:val="24"/>
          <w:szCs w:val="24"/>
          <w:lang w:val="en-GB" w:eastAsia="it-IT"/>
        </w:rPr>
        <w:t xml:space="preserve"> (2019).</w:t>
      </w:r>
      <w:r w:rsidRPr="008101AC">
        <w:rPr>
          <w:rFonts w:ascii="Times New Roman" w:hAnsi="Times New Roman" w:cs="Times New Roman"/>
          <w:color w:val="000000"/>
          <w:sz w:val="24"/>
          <w:szCs w:val="24"/>
          <w:lang w:val="en-GB" w:eastAsia="it-IT"/>
        </w:rPr>
        <w:t xml:space="preserve"> McKinsey Global Institute, Inequality: A persisting challenge and its implications, p</w:t>
      </w:r>
      <w:r w:rsidR="004E1571">
        <w:rPr>
          <w:rFonts w:ascii="Times New Roman" w:hAnsi="Times New Roman" w:cs="Times New Roman"/>
          <w:color w:val="000000"/>
          <w:sz w:val="24"/>
          <w:szCs w:val="24"/>
          <w:lang w:val="en-GB" w:eastAsia="it-IT"/>
        </w:rPr>
        <w:t>p</w:t>
      </w:r>
      <w:r w:rsidRPr="008101AC">
        <w:rPr>
          <w:rFonts w:ascii="Times New Roman" w:hAnsi="Times New Roman" w:cs="Times New Roman"/>
          <w:color w:val="000000"/>
          <w:sz w:val="24"/>
          <w:szCs w:val="24"/>
          <w:lang w:val="en-GB" w:eastAsia="it-IT"/>
        </w:rPr>
        <w:t xml:space="preserve">. </w:t>
      </w:r>
      <w:r w:rsidR="004E1571">
        <w:rPr>
          <w:rFonts w:ascii="Times New Roman" w:hAnsi="Times New Roman" w:cs="Times New Roman"/>
          <w:color w:val="000000"/>
          <w:sz w:val="24"/>
          <w:szCs w:val="24"/>
          <w:lang w:val="en-GB" w:eastAsia="it-IT"/>
        </w:rPr>
        <w:t>19-</w:t>
      </w:r>
      <w:r w:rsidRPr="008101AC">
        <w:rPr>
          <w:rFonts w:ascii="Times New Roman" w:hAnsi="Times New Roman" w:cs="Times New Roman"/>
          <w:color w:val="000000"/>
          <w:sz w:val="24"/>
          <w:szCs w:val="24"/>
          <w:lang w:val="en-GB" w:eastAsia="it-IT"/>
        </w:rPr>
        <w:t>2</w:t>
      </w:r>
      <w:r w:rsidR="004E1571">
        <w:rPr>
          <w:rFonts w:ascii="Times New Roman" w:hAnsi="Times New Roman" w:cs="Times New Roman"/>
          <w:color w:val="000000"/>
          <w:sz w:val="24"/>
          <w:szCs w:val="24"/>
          <w:lang w:val="en-GB" w:eastAsia="it-IT"/>
        </w:rPr>
        <w:t>1</w:t>
      </w:r>
      <w:r w:rsidRPr="008101AC">
        <w:rPr>
          <w:rFonts w:ascii="Times New Roman" w:hAnsi="Times New Roman" w:cs="Times New Roman"/>
          <w:color w:val="000000"/>
          <w:sz w:val="24"/>
          <w:szCs w:val="24"/>
          <w:lang w:val="en-GB" w:eastAsia="it-IT"/>
        </w:rPr>
        <w:t xml:space="preserve">. </w:t>
      </w:r>
    </w:p>
    <w:p w14:paraId="2487880B" w14:textId="12D631BD" w:rsidR="004B34E2" w:rsidRPr="008101AC" w:rsidRDefault="004B34E2"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 xml:space="preserve">[8] </w:t>
      </w:r>
      <w:r w:rsidRPr="008101AC">
        <w:rPr>
          <w:rFonts w:ascii="Times New Roman" w:hAnsi="Times New Roman" w:cs="Times New Roman"/>
          <w:color w:val="000000"/>
          <w:sz w:val="24"/>
          <w:szCs w:val="24"/>
          <w:lang w:val="en-GB" w:eastAsia="it-IT"/>
        </w:rPr>
        <w:t>Vosoughi, Soroush</w:t>
      </w:r>
      <w:r>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xml:space="preserve"> Deb Roy, and Sinan Aral</w:t>
      </w:r>
      <w:r w:rsidR="007C107E">
        <w:rPr>
          <w:rFonts w:ascii="Times New Roman" w:hAnsi="Times New Roman" w:cs="Times New Roman"/>
          <w:color w:val="000000"/>
          <w:sz w:val="24"/>
          <w:szCs w:val="24"/>
          <w:lang w:val="en-GB" w:eastAsia="it-IT"/>
        </w:rPr>
        <w:t xml:space="preserve"> (2018).</w:t>
      </w:r>
      <w:r w:rsidRPr="008101AC">
        <w:rPr>
          <w:rFonts w:ascii="Times New Roman" w:hAnsi="Times New Roman" w:cs="Times New Roman"/>
          <w:color w:val="000000"/>
          <w:sz w:val="24"/>
          <w:szCs w:val="24"/>
          <w:lang w:val="en-GB" w:eastAsia="it-IT"/>
        </w:rPr>
        <w:t xml:space="preserve"> The Spread of True and False News Online, </w:t>
      </w:r>
      <w:r w:rsidRPr="007C107E">
        <w:rPr>
          <w:rFonts w:ascii="Times New Roman" w:hAnsi="Times New Roman" w:cs="Times New Roman"/>
          <w:color w:val="000000"/>
          <w:sz w:val="24"/>
          <w:szCs w:val="24"/>
          <w:lang w:val="en-GB" w:eastAsia="it-IT"/>
        </w:rPr>
        <w:t>Science 359, no. 6380 (March): 1146–</w:t>
      </w:r>
      <w:r w:rsidRPr="008101AC">
        <w:rPr>
          <w:rFonts w:ascii="Times New Roman" w:hAnsi="Times New Roman" w:cs="Times New Roman"/>
          <w:color w:val="000000"/>
          <w:sz w:val="24"/>
          <w:szCs w:val="24"/>
          <w:lang w:val="en-GB" w:eastAsia="it-IT"/>
        </w:rPr>
        <w:t>51. </w:t>
      </w:r>
      <w:hyperlink r:id="rId24" w:history="1">
        <w:r w:rsidRPr="008101AC">
          <w:rPr>
            <w:rFonts w:ascii="Times New Roman" w:hAnsi="Times New Roman" w:cs="Times New Roman"/>
            <w:color w:val="000000"/>
            <w:sz w:val="24"/>
            <w:szCs w:val="24"/>
            <w:lang w:val="en-GB" w:eastAsia="it-IT"/>
          </w:rPr>
          <w:t>https://science.sciencemag.org/content/359/6380/1146</w:t>
        </w:r>
      </w:hyperlink>
      <w:r w:rsidRPr="008101AC">
        <w:rPr>
          <w:rFonts w:ascii="Times New Roman" w:hAnsi="Times New Roman" w:cs="Times New Roman"/>
          <w:color w:val="000000"/>
          <w:sz w:val="24"/>
          <w:szCs w:val="24"/>
          <w:lang w:val="en-GB" w:eastAsia="it-IT"/>
        </w:rPr>
        <w:t>.</w:t>
      </w:r>
    </w:p>
    <w:p w14:paraId="6F222C18" w14:textId="7BA3AF09" w:rsidR="00372524" w:rsidRDefault="003B7840"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8101AC">
        <w:rPr>
          <w:rFonts w:ascii="Times New Roman" w:hAnsi="Times New Roman" w:cs="Times New Roman"/>
          <w:color w:val="000000"/>
          <w:sz w:val="24"/>
          <w:szCs w:val="24"/>
          <w:lang w:val="en-GB" w:eastAsia="it-IT"/>
        </w:rPr>
        <w:t>[</w:t>
      </w:r>
      <w:r w:rsidR="004B34E2">
        <w:rPr>
          <w:rFonts w:ascii="Times New Roman" w:hAnsi="Times New Roman" w:cs="Times New Roman"/>
          <w:color w:val="000000"/>
          <w:sz w:val="24"/>
          <w:szCs w:val="24"/>
          <w:lang w:val="en-GB" w:eastAsia="it-IT"/>
        </w:rPr>
        <w:t>9</w:t>
      </w:r>
      <w:r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Matthes, Jörg</w:t>
      </w:r>
      <w:r w:rsidR="007C107E">
        <w:rPr>
          <w:rFonts w:ascii="Times New Roman" w:hAnsi="Times New Roman" w:cs="Times New Roman"/>
          <w:color w:val="000000"/>
          <w:sz w:val="24"/>
          <w:szCs w:val="24"/>
          <w:lang w:val="en-GB" w:eastAsia="it-IT"/>
        </w:rPr>
        <w:t xml:space="preserve"> (2022).</w:t>
      </w:r>
      <w:r w:rsidRPr="008101AC">
        <w:rPr>
          <w:rFonts w:ascii="Times New Roman" w:hAnsi="Times New Roman" w:cs="Times New Roman"/>
          <w:color w:val="000000"/>
          <w:sz w:val="24"/>
          <w:szCs w:val="24"/>
          <w:lang w:val="en-GB" w:eastAsia="it-IT"/>
        </w:rPr>
        <w:t xml:space="preserve"> Social</w:t>
      </w:r>
      <w:r w:rsidR="00C7061F" w:rsidRPr="008101AC">
        <w:rPr>
          <w:rFonts w:ascii="Times New Roman" w:hAnsi="Times New Roman" w:cs="Times New Roman"/>
          <w:color w:val="000000"/>
          <w:sz w:val="24"/>
          <w:szCs w:val="24"/>
          <w:lang w:val="en-GB" w:eastAsia="it-IT"/>
        </w:rPr>
        <w:t xml:space="preserve"> </w:t>
      </w:r>
      <w:r w:rsidRPr="008101AC">
        <w:rPr>
          <w:rFonts w:ascii="Times New Roman" w:hAnsi="Times New Roman" w:cs="Times New Roman"/>
          <w:color w:val="000000"/>
          <w:sz w:val="24"/>
          <w:szCs w:val="24"/>
          <w:lang w:val="en-GB" w:eastAsia="it-IT"/>
        </w:rPr>
        <w:t>Media and the Political Engagement of Young Adults: Between Mobilization and Distraction</w:t>
      </w:r>
      <w:r w:rsidRPr="008101AC">
        <w:rPr>
          <w:rFonts w:ascii="Times New Roman" w:hAnsi="Times New Roman" w:cs="Times New Roman"/>
          <w:color w:val="000000"/>
          <w:sz w:val="24"/>
          <w:szCs w:val="24"/>
          <w:lang w:val="en-GB" w:eastAsia="it-IT"/>
        </w:rPr>
        <w:t>,</w:t>
      </w:r>
      <w:r w:rsidRPr="008101AC">
        <w:rPr>
          <w:rFonts w:ascii="Times New Roman" w:hAnsi="Times New Roman" w:cs="Times New Roman"/>
          <w:color w:val="000000"/>
          <w:sz w:val="24"/>
          <w:szCs w:val="24"/>
          <w:lang w:val="en-GB" w:eastAsia="it-IT"/>
        </w:rPr>
        <w:t> Online Media and Global Communication, vol. 1, no. 1, pp. 6-22. </w:t>
      </w:r>
      <w:hyperlink r:id="rId25" w:history="1">
        <w:r w:rsidRPr="008101AC">
          <w:rPr>
            <w:rFonts w:ascii="Times New Roman" w:hAnsi="Times New Roman" w:cs="Times New Roman"/>
            <w:color w:val="000000"/>
            <w:sz w:val="24"/>
            <w:szCs w:val="24"/>
            <w:lang w:val="en-GB" w:eastAsia="it-IT"/>
          </w:rPr>
          <w:t>https://doi.org/10.1515/omgc-2022-0006</w:t>
        </w:r>
      </w:hyperlink>
    </w:p>
    <w:p w14:paraId="6E0A5129" w14:textId="64249DD0" w:rsidR="004B34E2" w:rsidRPr="004E1571" w:rsidRDefault="004B34E2"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Pr>
          <w:rFonts w:ascii="Times New Roman" w:hAnsi="Times New Roman" w:cs="Times New Roman"/>
          <w:color w:val="000000"/>
          <w:sz w:val="24"/>
          <w:szCs w:val="24"/>
          <w:lang w:val="en-GB" w:eastAsia="it-IT"/>
        </w:rPr>
        <w:t xml:space="preserve">[10] </w:t>
      </w:r>
      <w:r w:rsidRPr="004E1571">
        <w:rPr>
          <w:rFonts w:ascii="Times New Roman" w:hAnsi="Times New Roman" w:cs="Times New Roman"/>
          <w:color w:val="000000"/>
          <w:sz w:val="24"/>
          <w:szCs w:val="24"/>
          <w:lang w:val="en-GB" w:eastAsia="it-IT"/>
        </w:rPr>
        <w:t>Guy Schleffer, Benjamin Miller</w:t>
      </w:r>
      <w:r w:rsidR="007C107E">
        <w:rPr>
          <w:rFonts w:ascii="Times New Roman" w:hAnsi="Times New Roman" w:cs="Times New Roman"/>
          <w:color w:val="000000"/>
          <w:sz w:val="24"/>
          <w:szCs w:val="24"/>
          <w:lang w:val="en-GB" w:eastAsia="it-IT"/>
        </w:rPr>
        <w:t xml:space="preserve"> (2021).</w:t>
      </w:r>
      <w:r w:rsidRPr="004E1571">
        <w:rPr>
          <w:rFonts w:ascii="Times New Roman" w:hAnsi="Times New Roman" w:cs="Times New Roman"/>
          <w:color w:val="000000"/>
          <w:sz w:val="24"/>
          <w:szCs w:val="24"/>
          <w:lang w:val="en-GB" w:eastAsia="it-IT"/>
        </w:rPr>
        <w:t xml:space="preserve"> The Political Effects of Social Media Platforms on Different Regime Types, Texas national Security review, Volume 4, Issue 3.</w:t>
      </w:r>
    </w:p>
    <w:p w14:paraId="3A96F48F" w14:textId="51F215C0" w:rsidR="004B34E2" w:rsidRPr="008101AC" w:rsidRDefault="004B34E2" w:rsidP="00B22D8A">
      <w:pPr>
        <w:suppressAutoHyphens/>
        <w:autoSpaceDE w:val="0"/>
        <w:autoSpaceDN w:val="0"/>
        <w:adjustRightInd w:val="0"/>
        <w:spacing w:after="0" w:line="288" w:lineRule="auto"/>
        <w:ind w:firstLine="283"/>
        <w:textAlignment w:val="center"/>
        <w:rPr>
          <w:rFonts w:ascii="Times New Roman" w:hAnsi="Times New Roman" w:cs="Times New Roman"/>
          <w:color w:val="000000"/>
          <w:sz w:val="24"/>
          <w:szCs w:val="24"/>
          <w:lang w:val="en-GB" w:eastAsia="it-IT"/>
        </w:rPr>
      </w:pPr>
      <w:r w:rsidRPr="004E1571">
        <w:rPr>
          <w:rFonts w:ascii="Times New Roman" w:hAnsi="Times New Roman" w:cs="Times New Roman"/>
          <w:color w:val="000000"/>
          <w:sz w:val="24"/>
          <w:szCs w:val="24"/>
          <w:lang w:val="en-GB" w:eastAsia="it-IT"/>
        </w:rPr>
        <w:t xml:space="preserve">[11] </w:t>
      </w:r>
      <w:r w:rsidRPr="004E1571">
        <w:rPr>
          <w:rFonts w:ascii="Times New Roman" w:hAnsi="Times New Roman" w:cs="Times New Roman"/>
          <w:color w:val="000000"/>
          <w:sz w:val="24"/>
          <w:szCs w:val="24"/>
          <w:lang w:val="en-GB" w:eastAsia="it-IT"/>
        </w:rPr>
        <w:t>World Economic Forum</w:t>
      </w:r>
      <w:r w:rsidR="007C107E">
        <w:rPr>
          <w:rFonts w:ascii="Times New Roman" w:hAnsi="Times New Roman" w:cs="Times New Roman"/>
          <w:color w:val="000000"/>
          <w:sz w:val="24"/>
          <w:szCs w:val="24"/>
          <w:lang w:val="en-GB" w:eastAsia="it-IT"/>
        </w:rPr>
        <w:t xml:space="preserve"> (2018).</w:t>
      </w:r>
      <w:r w:rsidRPr="004E1571">
        <w:rPr>
          <w:rFonts w:ascii="Times New Roman" w:hAnsi="Times New Roman" w:cs="Times New Roman"/>
          <w:color w:val="000000"/>
          <w:sz w:val="24"/>
          <w:szCs w:val="24"/>
          <w:lang w:val="en-GB" w:eastAsia="it-IT"/>
        </w:rPr>
        <w:t xml:space="preserve"> Insight Report, Identity in a Digital World A new chapter in the social contract</w:t>
      </w:r>
      <w:r w:rsidR="007C107E">
        <w:rPr>
          <w:rFonts w:ascii="Times New Roman" w:hAnsi="Times New Roman" w:cs="Times New Roman"/>
          <w:color w:val="000000"/>
          <w:sz w:val="24"/>
          <w:szCs w:val="24"/>
          <w:lang w:val="en-GB" w:eastAsia="it-IT"/>
        </w:rPr>
        <w:t>,</w:t>
      </w:r>
      <w:r w:rsidRPr="004E1571">
        <w:rPr>
          <w:rFonts w:ascii="Times New Roman" w:hAnsi="Times New Roman" w:cs="Times New Roman"/>
          <w:color w:val="000000"/>
          <w:sz w:val="24"/>
          <w:szCs w:val="24"/>
          <w:lang w:val="en-GB" w:eastAsia="it-IT"/>
        </w:rPr>
        <w:t xml:space="preserve"> retrieved at </w:t>
      </w:r>
      <w:hyperlink r:id="rId26" w:history="1">
        <w:r w:rsidRPr="004E1571">
          <w:rPr>
            <w:rFonts w:ascii="Times New Roman" w:hAnsi="Times New Roman" w:cs="Times New Roman"/>
            <w:color w:val="000000"/>
            <w:sz w:val="24"/>
            <w:szCs w:val="24"/>
            <w:lang w:eastAsia="it-IT"/>
          </w:rPr>
          <w:t>https://www3.weforum.org/docs/WEF_INSIGHT_REPORT_Digital%20Identity.pdf</w:t>
        </w:r>
      </w:hyperlink>
      <w:r w:rsidRPr="004E1571">
        <w:rPr>
          <w:rFonts w:ascii="Times New Roman" w:hAnsi="Times New Roman" w:cs="Times New Roman"/>
          <w:color w:val="000000"/>
          <w:sz w:val="24"/>
          <w:szCs w:val="24"/>
          <w:lang w:val="en-GB" w:eastAsia="it-IT"/>
        </w:rPr>
        <w:t xml:space="preserve">, on 20 of June, p. 10.  </w:t>
      </w:r>
    </w:p>
    <w:sectPr w:rsidR="004B34E2" w:rsidRPr="008101AC" w:rsidSect="0044765F">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B763" w14:textId="77777777" w:rsidR="00552995" w:rsidRDefault="00552995" w:rsidP="00C107B1">
      <w:pPr>
        <w:spacing w:after="0" w:line="240" w:lineRule="auto"/>
      </w:pPr>
      <w:r>
        <w:separator/>
      </w:r>
    </w:p>
  </w:endnote>
  <w:endnote w:type="continuationSeparator" w:id="0">
    <w:p w14:paraId="3CC6CE2F" w14:textId="77777777" w:rsidR="00552995" w:rsidRDefault="00552995" w:rsidP="00C1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96FE" w14:textId="77777777" w:rsidR="00552995" w:rsidRDefault="00552995" w:rsidP="00C107B1">
      <w:pPr>
        <w:spacing w:after="0" w:line="240" w:lineRule="auto"/>
      </w:pPr>
      <w:r>
        <w:separator/>
      </w:r>
    </w:p>
  </w:footnote>
  <w:footnote w:type="continuationSeparator" w:id="0">
    <w:p w14:paraId="6128B434" w14:textId="77777777" w:rsidR="00552995" w:rsidRDefault="00552995" w:rsidP="00C107B1">
      <w:pPr>
        <w:spacing w:after="0" w:line="240" w:lineRule="auto"/>
      </w:pPr>
      <w:r>
        <w:continuationSeparator/>
      </w:r>
    </w:p>
  </w:footnote>
  <w:footnote w:id="1">
    <w:p w14:paraId="0A010074" w14:textId="70617066" w:rsidR="00FE60F9" w:rsidRPr="00FD4CDF" w:rsidRDefault="00FE60F9" w:rsidP="007C1AEA">
      <w:pPr>
        <w:pStyle w:val="FootnoteText"/>
        <w:ind w:firstLine="0"/>
        <w:rPr>
          <w:rFonts w:ascii="Verdana" w:hAnsi="Verdana"/>
          <w:sz w:val="18"/>
          <w:szCs w:val="18"/>
          <w:lang w:val="en-GB"/>
        </w:rPr>
      </w:pPr>
      <w:r w:rsidRPr="00FD4CDF">
        <w:rPr>
          <w:rStyle w:val="FootnoteReference"/>
          <w:rFonts w:ascii="Verdana" w:hAnsi="Verdana"/>
          <w:sz w:val="18"/>
          <w:szCs w:val="18"/>
        </w:rPr>
        <w:footnoteRef/>
      </w:r>
      <w:r w:rsidRPr="00FD4CDF">
        <w:rPr>
          <w:rFonts w:ascii="Verdana" w:hAnsi="Verdana"/>
          <w:sz w:val="18"/>
          <w:szCs w:val="18"/>
        </w:rPr>
        <w:t xml:space="preserve"> </w:t>
      </w:r>
      <w:r w:rsidRPr="00FD4CDF">
        <w:rPr>
          <w:rFonts w:ascii="Verdana" w:hAnsi="Verdana" w:cs="Times New Roman"/>
          <w:color w:val="000000"/>
          <w:sz w:val="18"/>
          <w:szCs w:val="18"/>
          <w:lang w:val="en-GB" w:eastAsia="it-IT"/>
        </w:rPr>
        <w:t>B</w:t>
      </w:r>
      <w:r w:rsidRPr="00FD4CDF">
        <w:rPr>
          <w:rFonts w:ascii="Verdana" w:hAnsi="Verdana" w:cs="Times New Roman"/>
          <w:color w:val="000000"/>
          <w:sz w:val="18"/>
          <w:szCs w:val="18"/>
          <w:lang w:val="en-GB" w:eastAsia="it-IT"/>
        </w:rPr>
        <w:t xml:space="preserve">oth terms NFP/NGO are used </w:t>
      </w:r>
      <w:r w:rsidR="007C1AEA" w:rsidRPr="00FD4CDF">
        <w:rPr>
          <w:rFonts w:ascii="Verdana" w:hAnsi="Verdana" w:cs="Times New Roman"/>
          <w:color w:val="000000"/>
          <w:sz w:val="18"/>
          <w:szCs w:val="18"/>
          <w:lang w:val="en-GB" w:eastAsia="it-IT"/>
        </w:rPr>
        <w:t xml:space="preserve">alternatively </w:t>
      </w:r>
      <w:r w:rsidRPr="00FD4CDF">
        <w:rPr>
          <w:rFonts w:ascii="Verdana" w:hAnsi="Verdana" w:cs="Times New Roman"/>
          <w:color w:val="000000"/>
          <w:sz w:val="18"/>
          <w:szCs w:val="18"/>
          <w:lang w:val="en-GB" w:eastAsia="it-IT"/>
        </w:rPr>
        <w:t>even though there are differences among them</w:t>
      </w:r>
      <w:r w:rsidRPr="00FD4CDF">
        <w:rPr>
          <w:rFonts w:ascii="Verdana" w:hAnsi="Verdana" w:cs="Times New Roman"/>
          <w:color w:val="000000"/>
          <w:sz w:val="18"/>
          <w:szCs w:val="18"/>
          <w:lang w:val="en-GB" w:eastAsia="it-IT"/>
        </w:rPr>
        <w:t xml:space="preserve">, but </w:t>
      </w:r>
      <w:r w:rsidR="00BC6C43" w:rsidRPr="00FD4CDF">
        <w:rPr>
          <w:rFonts w:ascii="Verdana" w:hAnsi="Verdana" w:cs="Times New Roman"/>
          <w:color w:val="000000"/>
          <w:sz w:val="18"/>
          <w:szCs w:val="18"/>
          <w:lang w:val="en-GB" w:eastAsia="it-IT"/>
        </w:rPr>
        <w:t xml:space="preserve">both organizations </w:t>
      </w:r>
      <w:r w:rsidRPr="00FD4CDF">
        <w:rPr>
          <w:rFonts w:ascii="Verdana" w:hAnsi="Verdana" w:cs="Times New Roman"/>
          <w:color w:val="000000"/>
          <w:sz w:val="18"/>
          <w:szCs w:val="18"/>
          <w:lang w:val="en-GB" w:eastAsia="it-IT"/>
        </w:rPr>
        <w:t>are delivering public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345A"/>
    <w:multiLevelType w:val="hybridMultilevel"/>
    <w:tmpl w:val="1ACED3FA"/>
    <w:lvl w:ilvl="0" w:tplc="D108D352">
      <w:start w:val="1"/>
      <w:numFmt w:val="bullet"/>
      <w:lvlText w:val="•"/>
      <w:lvlJc w:val="left"/>
      <w:pPr>
        <w:tabs>
          <w:tab w:val="num" w:pos="720"/>
        </w:tabs>
        <w:ind w:left="720" w:hanging="360"/>
      </w:pPr>
      <w:rPr>
        <w:rFonts w:ascii="Times New Roman" w:hAnsi="Times New Roman" w:hint="default"/>
      </w:rPr>
    </w:lvl>
    <w:lvl w:ilvl="1" w:tplc="A9ACC7B0" w:tentative="1">
      <w:start w:val="1"/>
      <w:numFmt w:val="bullet"/>
      <w:lvlText w:val="•"/>
      <w:lvlJc w:val="left"/>
      <w:pPr>
        <w:tabs>
          <w:tab w:val="num" w:pos="1440"/>
        </w:tabs>
        <w:ind w:left="1440" w:hanging="360"/>
      </w:pPr>
      <w:rPr>
        <w:rFonts w:ascii="Times New Roman" w:hAnsi="Times New Roman" w:hint="default"/>
      </w:rPr>
    </w:lvl>
    <w:lvl w:ilvl="2" w:tplc="266C5194" w:tentative="1">
      <w:start w:val="1"/>
      <w:numFmt w:val="bullet"/>
      <w:lvlText w:val="•"/>
      <w:lvlJc w:val="left"/>
      <w:pPr>
        <w:tabs>
          <w:tab w:val="num" w:pos="2160"/>
        </w:tabs>
        <w:ind w:left="2160" w:hanging="360"/>
      </w:pPr>
      <w:rPr>
        <w:rFonts w:ascii="Times New Roman" w:hAnsi="Times New Roman" w:hint="default"/>
      </w:rPr>
    </w:lvl>
    <w:lvl w:ilvl="3" w:tplc="137611EC" w:tentative="1">
      <w:start w:val="1"/>
      <w:numFmt w:val="bullet"/>
      <w:lvlText w:val="•"/>
      <w:lvlJc w:val="left"/>
      <w:pPr>
        <w:tabs>
          <w:tab w:val="num" w:pos="2880"/>
        </w:tabs>
        <w:ind w:left="2880" w:hanging="360"/>
      </w:pPr>
      <w:rPr>
        <w:rFonts w:ascii="Times New Roman" w:hAnsi="Times New Roman" w:hint="default"/>
      </w:rPr>
    </w:lvl>
    <w:lvl w:ilvl="4" w:tplc="0646FD6E" w:tentative="1">
      <w:start w:val="1"/>
      <w:numFmt w:val="bullet"/>
      <w:lvlText w:val="•"/>
      <w:lvlJc w:val="left"/>
      <w:pPr>
        <w:tabs>
          <w:tab w:val="num" w:pos="3600"/>
        </w:tabs>
        <w:ind w:left="3600" w:hanging="360"/>
      </w:pPr>
      <w:rPr>
        <w:rFonts w:ascii="Times New Roman" w:hAnsi="Times New Roman" w:hint="default"/>
      </w:rPr>
    </w:lvl>
    <w:lvl w:ilvl="5" w:tplc="01C65D90" w:tentative="1">
      <w:start w:val="1"/>
      <w:numFmt w:val="bullet"/>
      <w:lvlText w:val="•"/>
      <w:lvlJc w:val="left"/>
      <w:pPr>
        <w:tabs>
          <w:tab w:val="num" w:pos="4320"/>
        </w:tabs>
        <w:ind w:left="4320" w:hanging="360"/>
      </w:pPr>
      <w:rPr>
        <w:rFonts w:ascii="Times New Roman" w:hAnsi="Times New Roman" w:hint="default"/>
      </w:rPr>
    </w:lvl>
    <w:lvl w:ilvl="6" w:tplc="E83609FC" w:tentative="1">
      <w:start w:val="1"/>
      <w:numFmt w:val="bullet"/>
      <w:lvlText w:val="•"/>
      <w:lvlJc w:val="left"/>
      <w:pPr>
        <w:tabs>
          <w:tab w:val="num" w:pos="5040"/>
        </w:tabs>
        <w:ind w:left="5040" w:hanging="360"/>
      </w:pPr>
      <w:rPr>
        <w:rFonts w:ascii="Times New Roman" w:hAnsi="Times New Roman" w:hint="default"/>
      </w:rPr>
    </w:lvl>
    <w:lvl w:ilvl="7" w:tplc="756E8DAC" w:tentative="1">
      <w:start w:val="1"/>
      <w:numFmt w:val="bullet"/>
      <w:lvlText w:val="•"/>
      <w:lvlJc w:val="left"/>
      <w:pPr>
        <w:tabs>
          <w:tab w:val="num" w:pos="5760"/>
        </w:tabs>
        <w:ind w:left="5760" w:hanging="360"/>
      </w:pPr>
      <w:rPr>
        <w:rFonts w:ascii="Times New Roman" w:hAnsi="Times New Roman" w:hint="default"/>
      </w:rPr>
    </w:lvl>
    <w:lvl w:ilvl="8" w:tplc="671875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D73E9A"/>
    <w:multiLevelType w:val="hybridMultilevel"/>
    <w:tmpl w:val="38F0DD0C"/>
    <w:lvl w:ilvl="0" w:tplc="08090001">
      <w:start w:val="1"/>
      <w:numFmt w:val="bullet"/>
      <w:lvlText w:val=""/>
      <w:lvlJc w:val="left"/>
      <w:pPr>
        <w:ind w:left="720" w:hanging="360"/>
      </w:pPr>
      <w:rPr>
        <w:rFonts w:ascii="Symbol" w:hAnsi="Symbol" w:hint="default"/>
      </w:rPr>
    </w:lvl>
    <w:lvl w:ilvl="1" w:tplc="D3B2F87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40689"/>
    <w:multiLevelType w:val="hybridMultilevel"/>
    <w:tmpl w:val="C60E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9769781">
    <w:abstractNumId w:val="0"/>
  </w:num>
  <w:num w:numId="2" w16cid:durableId="1539245881">
    <w:abstractNumId w:val="1"/>
  </w:num>
  <w:num w:numId="3" w16cid:durableId="1807359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B6"/>
    <w:rsid w:val="00012836"/>
    <w:rsid w:val="00026ECF"/>
    <w:rsid w:val="000573E2"/>
    <w:rsid w:val="000611AB"/>
    <w:rsid w:val="00083DA0"/>
    <w:rsid w:val="00090EA1"/>
    <w:rsid w:val="000A6312"/>
    <w:rsid w:val="000A799D"/>
    <w:rsid w:val="000B4623"/>
    <w:rsid w:val="000D3FEA"/>
    <w:rsid w:val="000E01E8"/>
    <w:rsid w:val="000F3C68"/>
    <w:rsid w:val="000F6436"/>
    <w:rsid w:val="0010147E"/>
    <w:rsid w:val="00103442"/>
    <w:rsid w:val="00113D56"/>
    <w:rsid w:val="00114380"/>
    <w:rsid w:val="0011649A"/>
    <w:rsid w:val="00127EB6"/>
    <w:rsid w:val="0013356D"/>
    <w:rsid w:val="00171F60"/>
    <w:rsid w:val="0019285C"/>
    <w:rsid w:val="001A5FDA"/>
    <w:rsid w:val="001A6EFF"/>
    <w:rsid w:val="001A72E4"/>
    <w:rsid w:val="001B559B"/>
    <w:rsid w:val="001C2F5F"/>
    <w:rsid w:val="001F0CA8"/>
    <w:rsid w:val="001F5C2C"/>
    <w:rsid w:val="00232945"/>
    <w:rsid w:val="002575CE"/>
    <w:rsid w:val="00273C64"/>
    <w:rsid w:val="002755B6"/>
    <w:rsid w:val="002A1132"/>
    <w:rsid w:val="002B39DC"/>
    <w:rsid w:val="002D0507"/>
    <w:rsid w:val="002E0092"/>
    <w:rsid w:val="002E00A4"/>
    <w:rsid w:val="002E4D45"/>
    <w:rsid w:val="002F5965"/>
    <w:rsid w:val="002F62AB"/>
    <w:rsid w:val="003029D6"/>
    <w:rsid w:val="003147F0"/>
    <w:rsid w:val="00340B84"/>
    <w:rsid w:val="003722DB"/>
    <w:rsid w:val="00372524"/>
    <w:rsid w:val="003841D5"/>
    <w:rsid w:val="003859E8"/>
    <w:rsid w:val="003A1F6A"/>
    <w:rsid w:val="003A291D"/>
    <w:rsid w:val="003B6610"/>
    <w:rsid w:val="003B7840"/>
    <w:rsid w:val="003F1F00"/>
    <w:rsid w:val="00432343"/>
    <w:rsid w:val="004421A7"/>
    <w:rsid w:val="0044758C"/>
    <w:rsid w:val="0044765F"/>
    <w:rsid w:val="004601B1"/>
    <w:rsid w:val="0046068E"/>
    <w:rsid w:val="004617AA"/>
    <w:rsid w:val="004806F3"/>
    <w:rsid w:val="004977FB"/>
    <w:rsid w:val="004B34E2"/>
    <w:rsid w:val="004B4D3F"/>
    <w:rsid w:val="004B7370"/>
    <w:rsid w:val="004D2A3F"/>
    <w:rsid w:val="004E1571"/>
    <w:rsid w:val="004E5336"/>
    <w:rsid w:val="004F0ADA"/>
    <w:rsid w:val="004F3A52"/>
    <w:rsid w:val="004F492A"/>
    <w:rsid w:val="004F67CB"/>
    <w:rsid w:val="00505F5B"/>
    <w:rsid w:val="00523507"/>
    <w:rsid w:val="005266FF"/>
    <w:rsid w:val="00531BC2"/>
    <w:rsid w:val="00533340"/>
    <w:rsid w:val="00542F04"/>
    <w:rsid w:val="00545EA7"/>
    <w:rsid w:val="00552995"/>
    <w:rsid w:val="0055667F"/>
    <w:rsid w:val="005670AA"/>
    <w:rsid w:val="00581C55"/>
    <w:rsid w:val="00597586"/>
    <w:rsid w:val="005A07CF"/>
    <w:rsid w:val="005B6681"/>
    <w:rsid w:val="005C380E"/>
    <w:rsid w:val="005D4E65"/>
    <w:rsid w:val="005F55CA"/>
    <w:rsid w:val="005F77AB"/>
    <w:rsid w:val="00627756"/>
    <w:rsid w:val="0063210D"/>
    <w:rsid w:val="0063274A"/>
    <w:rsid w:val="00653136"/>
    <w:rsid w:val="00656460"/>
    <w:rsid w:val="00656E7D"/>
    <w:rsid w:val="00666BB2"/>
    <w:rsid w:val="0067751C"/>
    <w:rsid w:val="006A4655"/>
    <w:rsid w:val="006A7D85"/>
    <w:rsid w:val="006B6361"/>
    <w:rsid w:val="006C63D0"/>
    <w:rsid w:val="00704406"/>
    <w:rsid w:val="00761CAE"/>
    <w:rsid w:val="007703B0"/>
    <w:rsid w:val="0078054E"/>
    <w:rsid w:val="007C107E"/>
    <w:rsid w:val="007C1AEA"/>
    <w:rsid w:val="007C7363"/>
    <w:rsid w:val="007D0326"/>
    <w:rsid w:val="0080616D"/>
    <w:rsid w:val="008101AC"/>
    <w:rsid w:val="00812726"/>
    <w:rsid w:val="0083352C"/>
    <w:rsid w:val="008453A7"/>
    <w:rsid w:val="008550C3"/>
    <w:rsid w:val="008628CB"/>
    <w:rsid w:val="008914BC"/>
    <w:rsid w:val="00895109"/>
    <w:rsid w:val="008A3E5E"/>
    <w:rsid w:val="008B135A"/>
    <w:rsid w:val="008B59A8"/>
    <w:rsid w:val="008C6B46"/>
    <w:rsid w:val="008C731A"/>
    <w:rsid w:val="008D601A"/>
    <w:rsid w:val="008D649C"/>
    <w:rsid w:val="008D7136"/>
    <w:rsid w:val="008D7A31"/>
    <w:rsid w:val="008E2643"/>
    <w:rsid w:val="008E3C1D"/>
    <w:rsid w:val="008F67E6"/>
    <w:rsid w:val="00904717"/>
    <w:rsid w:val="009078B5"/>
    <w:rsid w:val="00914648"/>
    <w:rsid w:val="00916859"/>
    <w:rsid w:val="009230D3"/>
    <w:rsid w:val="009313CA"/>
    <w:rsid w:val="00957892"/>
    <w:rsid w:val="00962343"/>
    <w:rsid w:val="00963A86"/>
    <w:rsid w:val="009908E7"/>
    <w:rsid w:val="009B11F5"/>
    <w:rsid w:val="009D030F"/>
    <w:rsid w:val="009E3CC5"/>
    <w:rsid w:val="009F07DA"/>
    <w:rsid w:val="00A1002D"/>
    <w:rsid w:val="00A14E87"/>
    <w:rsid w:val="00A409CF"/>
    <w:rsid w:val="00A7790B"/>
    <w:rsid w:val="00A962CB"/>
    <w:rsid w:val="00AA3E3F"/>
    <w:rsid w:val="00AA4088"/>
    <w:rsid w:val="00AB0832"/>
    <w:rsid w:val="00AB5319"/>
    <w:rsid w:val="00AC2C9D"/>
    <w:rsid w:val="00AC6F65"/>
    <w:rsid w:val="00AE04DC"/>
    <w:rsid w:val="00AE1B75"/>
    <w:rsid w:val="00B0646C"/>
    <w:rsid w:val="00B22D8A"/>
    <w:rsid w:val="00B276D4"/>
    <w:rsid w:val="00B30C1F"/>
    <w:rsid w:val="00B32B73"/>
    <w:rsid w:val="00B44933"/>
    <w:rsid w:val="00B74D38"/>
    <w:rsid w:val="00B90868"/>
    <w:rsid w:val="00BA06B0"/>
    <w:rsid w:val="00BA791A"/>
    <w:rsid w:val="00BC6C43"/>
    <w:rsid w:val="00C107B1"/>
    <w:rsid w:val="00C20908"/>
    <w:rsid w:val="00C22B46"/>
    <w:rsid w:val="00C22F54"/>
    <w:rsid w:val="00C23DB7"/>
    <w:rsid w:val="00C24077"/>
    <w:rsid w:val="00C641BD"/>
    <w:rsid w:val="00C7061F"/>
    <w:rsid w:val="00C90F34"/>
    <w:rsid w:val="00CC263B"/>
    <w:rsid w:val="00CC7F99"/>
    <w:rsid w:val="00CF2B92"/>
    <w:rsid w:val="00D023B0"/>
    <w:rsid w:val="00D04506"/>
    <w:rsid w:val="00D07E2E"/>
    <w:rsid w:val="00D36D76"/>
    <w:rsid w:val="00D62CA8"/>
    <w:rsid w:val="00D92222"/>
    <w:rsid w:val="00DC7FDF"/>
    <w:rsid w:val="00DD284F"/>
    <w:rsid w:val="00DD5D1D"/>
    <w:rsid w:val="00DE19E8"/>
    <w:rsid w:val="00DE3064"/>
    <w:rsid w:val="00DF3711"/>
    <w:rsid w:val="00E239C1"/>
    <w:rsid w:val="00E322EC"/>
    <w:rsid w:val="00E479CE"/>
    <w:rsid w:val="00E54654"/>
    <w:rsid w:val="00E72C26"/>
    <w:rsid w:val="00E74D2B"/>
    <w:rsid w:val="00E8537D"/>
    <w:rsid w:val="00E9514B"/>
    <w:rsid w:val="00E97960"/>
    <w:rsid w:val="00EA4D37"/>
    <w:rsid w:val="00EA576F"/>
    <w:rsid w:val="00EA686D"/>
    <w:rsid w:val="00EB5951"/>
    <w:rsid w:val="00ED139D"/>
    <w:rsid w:val="00EE7AA0"/>
    <w:rsid w:val="00F063AD"/>
    <w:rsid w:val="00F15467"/>
    <w:rsid w:val="00F173B4"/>
    <w:rsid w:val="00F54BC6"/>
    <w:rsid w:val="00F55535"/>
    <w:rsid w:val="00F56683"/>
    <w:rsid w:val="00F573E5"/>
    <w:rsid w:val="00F6356B"/>
    <w:rsid w:val="00F870FA"/>
    <w:rsid w:val="00FB05BB"/>
    <w:rsid w:val="00FB091B"/>
    <w:rsid w:val="00FC4816"/>
    <w:rsid w:val="00FD4CDF"/>
    <w:rsid w:val="00FE60F9"/>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B782"/>
  <w15:chartTrackingRefBased/>
  <w15:docId w15:val="{1B4C1A3B-ADDC-4F62-A83B-E1DFB39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70"/>
  </w:style>
  <w:style w:type="paragraph" w:styleId="Heading1">
    <w:name w:val="heading 1"/>
    <w:basedOn w:val="Normal"/>
    <w:next w:val="Normal"/>
    <w:link w:val="Heading1Char"/>
    <w:uiPriority w:val="9"/>
    <w:qFormat/>
    <w:rsid w:val="00497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C107B1"/>
    <w:pPr>
      <w:keepNext/>
      <w:spacing w:before="240" w:after="120" w:line="240" w:lineRule="auto"/>
      <w:ind w:firstLine="567"/>
      <w:jc w:val="both"/>
      <w:outlineLvl w:val="2"/>
    </w:pPr>
    <w:rPr>
      <w:rFonts w:ascii="Arial Narrow" w:eastAsia="Times New Roman" w:hAnsi="Arial Narrow" w:cs="Times New Roman"/>
      <w:b/>
      <w:sz w:val="24"/>
      <w:szCs w:val="24"/>
    </w:rPr>
  </w:style>
  <w:style w:type="paragraph" w:styleId="Heading4">
    <w:name w:val="heading 4"/>
    <w:basedOn w:val="Normal"/>
    <w:next w:val="Normal"/>
    <w:link w:val="Heading4Char"/>
    <w:uiPriority w:val="9"/>
    <w:unhideWhenUsed/>
    <w:qFormat/>
    <w:rsid w:val="001335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107B1"/>
    <w:rPr>
      <w:rFonts w:ascii="Arial Narrow" w:eastAsia="Times New Roman" w:hAnsi="Arial Narrow" w:cs="Times New Roman"/>
      <w:b/>
      <w:sz w:val="24"/>
      <w:szCs w:val="24"/>
    </w:rPr>
  </w:style>
  <w:style w:type="character" w:customStyle="1" w:styleId="FootnoteTextChar1">
    <w:name w:val="Footnote Text Char1"/>
    <w:aliases w:val="single space Char,footnote text Char,FOOTNOTES Char,fn Char"/>
    <w:basedOn w:val="DefaultParagraphFont"/>
    <w:link w:val="FootnoteText"/>
    <w:semiHidden/>
    <w:locked/>
    <w:rsid w:val="00C107B1"/>
    <w:rPr>
      <w:rFonts w:ascii="Arial Narrow" w:hAnsi="Arial Narrow"/>
      <w:sz w:val="24"/>
      <w:szCs w:val="24"/>
      <w:lang w:val="ro-RO"/>
    </w:rPr>
  </w:style>
  <w:style w:type="paragraph" w:styleId="FootnoteText">
    <w:name w:val="footnote text"/>
    <w:aliases w:val="single space,footnote text,FOOTNOTES,fn"/>
    <w:basedOn w:val="Normal"/>
    <w:link w:val="FootnoteTextChar1"/>
    <w:semiHidden/>
    <w:unhideWhenUsed/>
    <w:rsid w:val="00C107B1"/>
    <w:pPr>
      <w:spacing w:after="0" w:line="240" w:lineRule="auto"/>
      <w:ind w:firstLine="567"/>
      <w:jc w:val="both"/>
    </w:pPr>
    <w:rPr>
      <w:rFonts w:ascii="Arial Narrow" w:hAnsi="Arial Narrow"/>
      <w:sz w:val="24"/>
      <w:szCs w:val="24"/>
      <w:lang w:val="ro-RO"/>
    </w:rPr>
  </w:style>
  <w:style w:type="character" w:customStyle="1" w:styleId="FootnoteTextChar">
    <w:name w:val="Footnote Text Char"/>
    <w:basedOn w:val="DefaultParagraphFont"/>
    <w:uiPriority w:val="99"/>
    <w:semiHidden/>
    <w:rsid w:val="00C107B1"/>
    <w:rPr>
      <w:sz w:val="20"/>
      <w:szCs w:val="20"/>
    </w:rPr>
  </w:style>
  <w:style w:type="paragraph" w:styleId="BodyText">
    <w:name w:val="Body Text"/>
    <w:basedOn w:val="Normal"/>
    <w:link w:val="BodyTextChar"/>
    <w:semiHidden/>
    <w:unhideWhenUsed/>
    <w:rsid w:val="00C107B1"/>
    <w:pPr>
      <w:spacing w:after="0" w:line="240" w:lineRule="auto"/>
      <w:ind w:firstLine="567"/>
      <w:jc w:val="both"/>
    </w:pPr>
    <w:rPr>
      <w:rFonts w:ascii="Times New Roman" w:eastAsia="MS Mincho" w:hAnsi="Times New Roman" w:cs="Times New Roman"/>
      <w:b/>
      <w:bCs/>
      <w:sz w:val="28"/>
      <w:szCs w:val="24"/>
      <w:lang w:val="ro-RO"/>
    </w:rPr>
  </w:style>
  <w:style w:type="character" w:customStyle="1" w:styleId="BodyTextChar">
    <w:name w:val="Body Text Char"/>
    <w:basedOn w:val="DefaultParagraphFont"/>
    <w:link w:val="BodyText"/>
    <w:semiHidden/>
    <w:rsid w:val="00C107B1"/>
    <w:rPr>
      <w:rFonts w:ascii="Times New Roman" w:eastAsia="MS Mincho" w:hAnsi="Times New Roman" w:cs="Times New Roman"/>
      <w:b/>
      <w:bCs/>
      <w:sz w:val="28"/>
      <w:szCs w:val="24"/>
      <w:lang w:val="ro-RO"/>
    </w:rPr>
  </w:style>
  <w:style w:type="character" w:styleId="FootnoteReference">
    <w:name w:val="footnote reference"/>
    <w:basedOn w:val="DefaultParagraphFont"/>
    <w:semiHidden/>
    <w:unhideWhenUsed/>
    <w:rsid w:val="00C107B1"/>
    <w:rPr>
      <w:rFonts w:ascii="Arial Narrow" w:hAnsi="Arial Narrow" w:hint="default"/>
      <w:b/>
      <w:bCs w:val="0"/>
      <w:sz w:val="22"/>
      <w:szCs w:val="24"/>
      <w:vertAlign w:val="superscript"/>
      <w:lang w:val="pl-PL" w:eastAsia="pl-PL" w:bidi="ar-SA"/>
    </w:rPr>
  </w:style>
  <w:style w:type="paragraph" w:styleId="ListParagraph">
    <w:name w:val="List Paragraph"/>
    <w:basedOn w:val="Normal"/>
    <w:uiPriority w:val="34"/>
    <w:qFormat/>
    <w:rsid w:val="00C107B1"/>
    <w:pPr>
      <w:ind w:left="720"/>
      <w:contextualSpacing/>
    </w:pPr>
  </w:style>
  <w:style w:type="character" w:styleId="Emphasis">
    <w:name w:val="Emphasis"/>
    <w:basedOn w:val="DefaultParagraphFont"/>
    <w:uiPriority w:val="20"/>
    <w:qFormat/>
    <w:rsid w:val="0013356D"/>
    <w:rPr>
      <w:i/>
      <w:iCs/>
    </w:rPr>
  </w:style>
  <w:style w:type="character" w:customStyle="1" w:styleId="Heading4Char">
    <w:name w:val="Heading 4 Char"/>
    <w:basedOn w:val="DefaultParagraphFont"/>
    <w:link w:val="Heading4"/>
    <w:uiPriority w:val="9"/>
    <w:rsid w:val="0013356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356D"/>
    <w:rPr>
      <w:b/>
      <w:bCs/>
    </w:rPr>
  </w:style>
  <w:style w:type="character" w:styleId="Hyperlink">
    <w:name w:val="Hyperlink"/>
    <w:basedOn w:val="DefaultParagraphFont"/>
    <w:uiPriority w:val="99"/>
    <w:unhideWhenUsed/>
    <w:rsid w:val="0013356D"/>
    <w:rPr>
      <w:color w:val="0563C1" w:themeColor="hyperlink"/>
      <w:u w:val="single"/>
    </w:rPr>
  </w:style>
  <w:style w:type="character" w:styleId="UnresolvedMention">
    <w:name w:val="Unresolved Mention"/>
    <w:basedOn w:val="DefaultParagraphFont"/>
    <w:uiPriority w:val="99"/>
    <w:semiHidden/>
    <w:unhideWhenUsed/>
    <w:rsid w:val="0013356D"/>
    <w:rPr>
      <w:color w:val="605E5C"/>
      <w:shd w:val="clear" w:color="auto" w:fill="E1DFDD"/>
    </w:rPr>
  </w:style>
  <w:style w:type="character" w:customStyle="1" w:styleId="Heading2Char">
    <w:name w:val="Heading 2 Char"/>
    <w:basedOn w:val="DefaultParagraphFont"/>
    <w:link w:val="Heading2"/>
    <w:uiPriority w:val="9"/>
    <w:rsid w:val="0013356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77FB"/>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4977FB"/>
  </w:style>
  <w:style w:type="character" w:customStyle="1" w:styleId="terms">
    <w:name w:val="terms"/>
    <w:basedOn w:val="DefaultParagraphFont"/>
    <w:rsid w:val="003F1F00"/>
  </w:style>
  <w:style w:type="paragraph" w:customStyle="1" w:styleId="entry-authors">
    <w:name w:val="entry-authors"/>
    <w:basedOn w:val="Normal"/>
    <w:rsid w:val="003F1F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B59A8"/>
    <w:pPr>
      <w:spacing w:after="0" w:line="240" w:lineRule="auto"/>
    </w:pPr>
  </w:style>
  <w:style w:type="paragraph" w:styleId="NormalWeb">
    <w:name w:val="Normal (Web)"/>
    <w:basedOn w:val="Normal"/>
    <w:uiPriority w:val="99"/>
    <w:semiHidden/>
    <w:unhideWhenUsed/>
    <w:rsid w:val="004601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8C731A"/>
    <w:pPr>
      <w:autoSpaceDE w:val="0"/>
      <w:autoSpaceDN w:val="0"/>
      <w:adjustRightInd w:val="0"/>
      <w:spacing w:after="0" w:line="240" w:lineRule="auto"/>
    </w:pPr>
    <w:rPr>
      <w:rFonts w:ascii="EC Square Sans Pro" w:hAnsi="EC Square Sans Pro" w:cs="EC Square Sans Pro"/>
      <w:color w:val="000000"/>
      <w:sz w:val="24"/>
      <w:szCs w:val="24"/>
      <w:lang w:val="en-GB"/>
    </w:rPr>
  </w:style>
  <w:style w:type="character" w:customStyle="1" w:styleId="ref-lnk">
    <w:name w:val="ref-lnk"/>
    <w:basedOn w:val="DefaultParagraphFont"/>
    <w:rsid w:val="005A07CF"/>
  </w:style>
  <w:style w:type="table" w:styleId="TableGrid">
    <w:name w:val="Table Grid"/>
    <w:basedOn w:val="TableNormal"/>
    <w:uiPriority w:val="39"/>
    <w:rsid w:val="00DD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61F"/>
  </w:style>
  <w:style w:type="paragraph" w:styleId="Footer">
    <w:name w:val="footer"/>
    <w:basedOn w:val="Normal"/>
    <w:link w:val="FooterChar"/>
    <w:uiPriority w:val="99"/>
    <w:unhideWhenUsed/>
    <w:rsid w:val="00C7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855">
      <w:bodyDiv w:val="1"/>
      <w:marLeft w:val="0"/>
      <w:marRight w:val="0"/>
      <w:marTop w:val="0"/>
      <w:marBottom w:val="0"/>
      <w:divBdr>
        <w:top w:val="none" w:sz="0" w:space="0" w:color="auto"/>
        <w:left w:val="none" w:sz="0" w:space="0" w:color="auto"/>
        <w:bottom w:val="none" w:sz="0" w:space="0" w:color="auto"/>
        <w:right w:val="none" w:sz="0" w:space="0" w:color="auto"/>
      </w:divBdr>
    </w:div>
    <w:div w:id="153496503">
      <w:bodyDiv w:val="1"/>
      <w:marLeft w:val="0"/>
      <w:marRight w:val="0"/>
      <w:marTop w:val="0"/>
      <w:marBottom w:val="0"/>
      <w:divBdr>
        <w:top w:val="none" w:sz="0" w:space="0" w:color="auto"/>
        <w:left w:val="none" w:sz="0" w:space="0" w:color="auto"/>
        <w:bottom w:val="none" w:sz="0" w:space="0" w:color="auto"/>
        <w:right w:val="none" w:sz="0" w:space="0" w:color="auto"/>
      </w:divBdr>
      <w:divsChild>
        <w:div w:id="432631669">
          <w:marLeft w:val="0"/>
          <w:marRight w:val="0"/>
          <w:marTop w:val="0"/>
          <w:marBottom w:val="300"/>
          <w:divBdr>
            <w:top w:val="none" w:sz="0" w:space="0" w:color="auto"/>
            <w:left w:val="none" w:sz="0" w:space="0" w:color="auto"/>
            <w:bottom w:val="none" w:sz="0" w:space="0" w:color="auto"/>
            <w:right w:val="none" w:sz="0" w:space="0" w:color="auto"/>
          </w:divBdr>
        </w:div>
      </w:divsChild>
    </w:div>
    <w:div w:id="360983294">
      <w:bodyDiv w:val="1"/>
      <w:marLeft w:val="0"/>
      <w:marRight w:val="0"/>
      <w:marTop w:val="0"/>
      <w:marBottom w:val="0"/>
      <w:divBdr>
        <w:top w:val="none" w:sz="0" w:space="0" w:color="auto"/>
        <w:left w:val="none" w:sz="0" w:space="0" w:color="auto"/>
        <w:bottom w:val="none" w:sz="0" w:space="0" w:color="auto"/>
        <w:right w:val="none" w:sz="0" w:space="0" w:color="auto"/>
      </w:divBdr>
      <w:divsChild>
        <w:div w:id="2098138587">
          <w:marLeft w:val="0"/>
          <w:marRight w:val="0"/>
          <w:marTop w:val="0"/>
          <w:marBottom w:val="0"/>
          <w:divBdr>
            <w:top w:val="none" w:sz="0" w:space="0" w:color="auto"/>
            <w:left w:val="none" w:sz="0" w:space="0" w:color="auto"/>
            <w:bottom w:val="none" w:sz="0" w:space="0" w:color="auto"/>
            <w:right w:val="none" w:sz="0" w:space="0" w:color="auto"/>
          </w:divBdr>
        </w:div>
      </w:divsChild>
    </w:div>
    <w:div w:id="631906417">
      <w:bodyDiv w:val="1"/>
      <w:marLeft w:val="0"/>
      <w:marRight w:val="0"/>
      <w:marTop w:val="0"/>
      <w:marBottom w:val="0"/>
      <w:divBdr>
        <w:top w:val="none" w:sz="0" w:space="0" w:color="auto"/>
        <w:left w:val="none" w:sz="0" w:space="0" w:color="auto"/>
        <w:bottom w:val="none" w:sz="0" w:space="0" w:color="auto"/>
        <w:right w:val="none" w:sz="0" w:space="0" w:color="auto"/>
      </w:divBdr>
      <w:divsChild>
        <w:div w:id="307904647">
          <w:marLeft w:val="547"/>
          <w:marRight w:val="0"/>
          <w:marTop w:val="0"/>
          <w:marBottom w:val="0"/>
          <w:divBdr>
            <w:top w:val="none" w:sz="0" w:space="0" w:color="auto"/>
            <w:left w:val="none" w:sz="0" w:space="0" w:color="auto"/>
            <w:bottom w:val="none" w:sz="0" w:space="0" w:color="auto"/>
            <w:right w:val="none" w:sz="0" w:space="0" w:color="auto"/>
          </w:divBdr>
        </w:div>
      </w:divsChild>
    </w:div>
    <w:div w:id="847132333">
      <w:bodyDiv w:val="1"/>
      <w:marLeft w:val="0"/>
      <w:marRight w:val="0"/>
      <w:marTop w:val="0"/>
      <w:marBottom w:val="0"/>
      <w:divBdr>
        <w:top w:val="none" w:sz="0" w:space="0" w:color="auto"/>
        <w:left w:val="none" w:sz="0" w:space="0" w:color="auto"/>
        <w:bottom w:val="none" w:sz="0" w:space="0" w:color="auto"/>
        <w:right w:val="none" w:sz="0" w:space="0" w:color="auto"/>
      </w:divBdr>
    </w:div>
    <w:div w:id="927155490">
      <w:bodyDiv w:val="1"/>
      <w:marLeft w:val="0"/>
      <w:marRight w:val="0"/>
      <w:marTop w:val="0"/>
      <w:marBottom w:val="0"/>
      <w:divBdr>
        <w:top w:val="none" w:sz="0" w:space="0" w:color="auto"/>
        <w:left w:val="none" w:sz="0" w:space="0" w:color="auto"/>
        <w:bottom w:val="none" w:sz="0" w:space="0" w:color="auto"/>
        <w:right w:val="none" w:sz="0" w:space="0" w:color="auto"/>
      </w:divBdr>
    </w:div>
    <w:div w:id="1083721468">
      <w:bodyDiv w:val="1"/>
      <w:marLeft w:val="0"/>
      <w:marRight w:val="0"/>
      <w:marTop w:val="0"/>
      <w:marBottom w:val="0"/>
      <w:divBdr>
        <w:top w:val="none" w:sz="0" w:space="0" w:color="auto"/>
        <w:left w:val="none" w:sz="0" w:space="0" w:color="auto"/>
        <w:bottom w:val="none" w:sz="0" w:space="0" w:color="auto"/>
        <w:right w:val="none" w:sz="0" w:space="0" w:color="auto"/>
      </w:divBdr>
    </w:div>
    <w:div w:id="1124890108">
      <w:bodyDiv w:val="1"/>
      <w:marLeft w:val="0"/>
      <w:marRight w:val="0"/>
      <w:marTop w:val="0"/>
      <w:marBottom w:val="0"/>
      <w:divBdr>
        <w:top w:val="none" w:sz="0" w:space="0" w:color="auto"/>
        <w:left w:val="none" w:sz="0" w:space="0" w:color="auto"/>
        <w:bottom w:val="none" w:sz="0" w:space="0" w:color="auto"/>
        <w:right w:val="none" w:sz="0" w:space="0" w:color="auto"/>
      </w:divBdr>
    </w:div>
    <w:div w:id="1161963635">
      <w:bodyDiv w:val="1"/>
      <w:marLeft w:val="0"/>
      <w:marRight w:val="0"/>
      <w:marTop w:val="0"/>
      <w:marBottom w:val="0"/>
      <w:divBdr>
        <w:top w:val="none" w:sz="0" w:space="0" w:color="auto"/>
        <w:left w:val="none" w:sz="0" w:space="0" w:color="auto"/>
        <w:bottom w:val="none" w:sz="0" w:space="0" w:color="auto"/>
        <w:right w:val="none" w:sz="0" w:space="0" w:color="auto"/>
      </w:divBdr>
      <w:divsChild>
        <w:div w:id="1239444877">
          <w:marLeft w:val="0"/>
          <w:marRight w:val="0"/>
          <w:marTop w:val="0"/>
          <w:marBottom w:val="326"/>
          <w:divBdr>
            <w:top w:val="none" w:sz="0" w:space="0" w:color="auto"/>
            <w:left w:val="none" w:sz="0" w:space="0" w:color="auto"/>
            <w:bottom w:val="none" w:sz="0" w:space="0" w:color="auto"/>
            <w:right w:val="none" w:sz="0" w:space="0" w:color="auto"/>
          </w:divBdr>
          <w:divsChild>
            <w:div w:id="20082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9229">
      <w:bodyDiv w:val="1"/>
      <w:marLeft w:val="0"/>
      <w:marRight w:val="0"/>
      <w:marTop w:val="0"/>
      <w:marBottom w:val="0"/>
      <w:divBdr>
        <w:top w:val="none" w:sz="0" w:space="0" w:color="auto"/>
        <w:left w:val="none" w:sz="0" w:space="0" w:color="auto"/>
        <w:bottom w:val="none" w:sz="0" w:space="0" w:color="auto"/>
        <w:right w:val="none" w:sz="0" w:space="0" w:color="auto"/>
      </w:divBdr>
      <w:divsChild>
        <w:div w:id="1205485277">
          <w:marLeft w:val="0"/>
          <w:marRight w:val="0"/>
          <w:marTop w:val="0"/>
          <w:marBottom w:val="360"/>
          <w:divBdr>
            <w:top w:val="none" w:sz="0" w:space="0" w:color="auto"/>
            <w:left w:val="none" w:sz="0" w:space="0" w:color="auto"/>
            <w:bottom w:val="none" w:sz="0" w:space="0" w:color="auto"/>
            <w:right w:val="none" w:sz="0" w:space="0" w:color="auto"/>
          </w:divBdr>
          <w:divsChild>
            <w:div w:id="2055495091">
              <w:marLeft w:val="0"/>
              <w:marRight w:val="0"/>
              <w:marTop w:val="0"/>
              <w:marBottom w:val="0"/>
              <w:divBdr>
                <w:top w:val="none" w:sz="0" w:space="0" w:color="auto"/>
                <w:left w:val="none" w:sz="0" w:space="0" w:color="auto"/>
                <w:bottom w:val="none" w:sz="0" w:space="0" w:color="auto"/>
                <w:right w:val="none" w:sz="0" w:space="0" w:color="auto"/>
              </w:divBdr>
              <w:divsChild>
                <w:div w:id="1725790970">
                  <w:marLeft w:val="0"/>
                  <w:marRight w:val="0"/>
                  <w:marTop w:val="0"/>
                  <w:marBottom w:val="0"/>
                  <w:divBdr>
                    <w:top w:val="none" w:sz="0" w:space="0" w:color="auto"/>
                    <w:left w:val="none" w:sz="0" w:space="0" w:color="auto"/>
                    <w:bottom w:val="none" w:sz="0" w:space="0" w:color="auto"/>
                    <w:right w:val="none" w:sz="0" w:space="0" w:color="auto"/>
                  </w:divBdr>
                  <w:divsChild>
                    <w:div w:id="21124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4250">
          <w:marLeft w:val="0"/>
          <w:marRight w:val="0"/>
          <w:marTop w:val="0"/>
          <w:marBottom w:val="360"/>
          <w:divBdr>
            <w:top w:val="none" w:sz="0" w:space="0" w:color="auto"/>
            <w:left w:val="none" w:sz="0" w:space="0" w:color="auto"/>
            <w:bottom w:val="none" w:sz="0" w:space="0" w:color="auto"/>
            <w:right w:val="none" w:sz="0" w:space="0" w:color="auto"/>
          </w:divBdr>
          <w:divsChild>
            <w:div w:id="1700886472">
              <w:marLeft w:val="0"/>
              <w:marRight w:val="0"/>
              <w:marTop w:val="0"/>
              <w:marBottom w:val="0"/>
              <w:divBdr>
                <w:top w:val="none" w:sz="0" w:space="0" w:color="auto"/>
                <w:left w:val="none" w:sz="0" w:space="0" w:color="auto"/>
                <w:bottom w:val="none" w:sz="0" w:space="0" w:color="auto"/>
                <w:right w:val="none" w:sz="0" w:space="0" w:color="auto"/>
              </w:divBdr>
              <w:divsChild>
                <w:div w:id="2026856290">
                  <w:marLeft w:val="0"/>
                  <w:marRight w:val="0"/>
                  <w:marTop w:val="0"/>
                  <w:marBottom w:val="0"/>
                  <w:divBdr>
                    <w:top w:val="none" w:sz="0" w:space="0" w:color="auto"/>
                    <w:left w:val="none" w:sz="0" w:space="0" w:color="auto"/>
                    <w:bottom w:val="none" w:sz="0" w:space="0" w:color="auto"/>
                    <w:right w:val="none" w:sz="0" w:space="0" w:color="auto"/>
                  </w:divBdr>
                  <w:divsChild>
                    <w:div w:id="13113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8703">
      <w:bodyDiv w:val="1"/>
      <w:marLeft w:val="0"/>
      <w:marRight w:val="0"/>
      <w:marTop w:val="0"/>
      <w:marBottom w:val="0"/>
      <w:divBdr>
        <w:top w:val="none" w:sz="0" w:space="0" w:color="auto"/>
        <w:left w:val="none" w:sz="0" w:space="0" w:color="auto"/>
        <w:bottom w:val="none" w:sz="0" w:space="0" w:color="auto"/>
        <w:right w:val="none" w:sz="0" w:space="0" w:color="auto"/>
      </w:divBdr>
    </w:div>
    <w:div w:id="1545101584">
      <w:bodyDiv w:val="1"/>
      <w:marLeft w:val="0"/>
      <w:marRight w:val="0"/>
      <w:marTop w:val="0"/>
      <w:marBottom w:val="0"/>
      <w:divBdr>
        <w:top w:val="none" w:sz="0" w:space="0" w:color="auto"/>
        <w:left w:val="none" w:sz="0" w:space="0" w:color="auto"/>
        <w:bottom w:val="none" w:sz="0" w:space="0" w:color="auto"/>
        <w:right w:val="none" w:sz="0" w:space="0" w:color="auto"/>
      </w:divBdr>
    </w:div>
    <w:div w:id="1581601730">
      <w:bodyDiv w:val="1"/>
      <w:marLeft w:val="0"/>
      <w:marRight w:val="0"/>
      <w:marTop w:val="0"/>
      <w:marBottom w:val="0"/>
      <w:divBdr>
        <w:top w:val="none" w:sz="0" w:space="0" w:color="auto"/>
        <w:left w:val="none" w:sz="0" w:space="0" w:color="auto"/>
        <w:bottom w:val="none" w:sz="0" w:space="0" w:color="auto"/>
        <w:right w:val="none" w:sz="0" w:space="0" w:color="auto"/>
      </w:divBdr>
      <w:divsChild>
        <w:div w:id="990019320">
          <w:marLeft w:val="0"/>
          <w:marRight w:val="0"/>
          <w:marTop w:val="0"/>
          <w:marBottom w:val="0"/>
          <w:divBdr>
            <w:top w:val="none" w:sz="0" w:space="0" w:color="auto"/>
            <w:left w:val="none" w:sz="0" w:space="0" w:color="auto"/>
            <w:bottom w:val="none" w:sz="0" w:space="0" w:color="auto"/>
            <w:right w:val="none" w:sz="0" w:space="0" w:color="auto"/>
          </w:divBdr>
        </w:div>
        <w:div w:id="263926107">
          <w:marLeft w:val="0"/>
          <w:marRight w:val="0"/>
          <w:marTop w:val="0"/>
          <w:marBottom w:val="0"/>
          <w:divBdr>
            <w:top w:val="none" w:sz="0" w:space="0" w:color="auto"/>
            <w:left w:val="none" w:sz="0" w:space="0" w:color="auto"/>
            <w:bottom w:val="none" w:sz="0" w:space="0" w:color="auto"/>
            <w:right w:val="none" w:sz="0" w:space="0" w:color="auto"/>
          </w:divBdr>
        </w:div>
        <w:div w:id="330060014">
          <w:marLeft w:val="0"/>
          <w:marRight w:val="0"/>
          <w:marTop w:val="24"/>
          <w:marBottom w:val="192"/>
          <w:divBdr>
            <w:top w:val="none" w:sz="0" w:space="0" w:color="auto"/>
            <w:left w:val="none" w:sz="0" w:space="0" w:color="auto"/>
            <w:bottom w:val="none" w:sz="0" w:space="0" w:color="auto"/>
            <w:right w:val="none" w:sz="0" w:space="0" w:color="auto"/>
          </w:divBdr>
        </w:div>
      </w:divsChild>
    </w:div>
    <w:div w:id="1714228572">
      <w:bodyDiv w:val="1"/>
      <w:marLeft w:val="0"/>
      <w:marRight w:val="0"/>
      <w:marTop w:val="0"/>
      <w:marBottom w:val="0"/>
      <w:divBdr>
        <w:top w:val="none" w:sz="0" w:space="0" w:color="auto"/>
        <w:left w:val="none" w:sz="0" w:space="0" w:color="auto"/>
        <w:bottom w:val="none" w:sz="0" w:space="0" w:color="auto"/>
        <w:right w:val="none" w:sz="0" w:space="0" w:color="auto"/>
      </w:divBdr>
    </w:div>
    <w:div w:id="2005817155">
      <w:bodyDiv w:val="1"/>
      <w:marLeft w:val="0"/>
      <w:marRight w:val="0"/>
      <w:marTop w:val="0"/>
      <w:marBottom w:val="0"/>
      <w:divBdr>
        <w:top w:val="none" w:sz="0" w:space="0" w:color="auto"/>
        <w:left w:val="none" w:sz="0" w:space="0" w:color="auto"/>
        <w:bottom w:val="none" w:sz="0" w:space="0" w:color="auto"/>
        <w:right w:val="none" w:sz="0" w:space="0" w:color="auto"/>
      </w:divBdr>
      <w:divsChild>
        <w:div w:id="14703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socialsciences.mcmaster.ca/econ/ugcm/3ll3/hobbes/Leviathan.pdf" TargetMode="External"/><Relationship Id="rId26" Type="http://schemas.openxmlformats.org/officeDocument/2006/relationships/hyperlink" Target="https://www3.weforum.org/docs/WEF_INSIGHT_REPORT_Digital%20Identity.pdf" TargetMode="External"/><Relationship Id="rId3" Type="http://schemas.openxmlformats.org/officeDocument/2006/relationships/styles" Target="styles.xml"/><Relationship Id="rId21" Type="http://schemas.openxmlformats.org/officeDocument/2006/relationships/hyperlink" Target="https://davidhume.org/texts/t/3/2/8"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doi.org/10.1515/omgc-2022-0006"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oll-resources.s3.us-east-2.amazonaws.com/oll3/store/titles/638/0132_B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science.sciencemag.org/content/359/6380/1146"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oecd.org/coronavirus/policy-responses/paid-sick-leave-to-protect-income-health-and-jobs-through-the-covid-19-crisis-a9e1a154/"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gutenberg.org/files/7370/7370-h/7370-h.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oxfamamerica.org/press/half-billion-people-could-be-pushed-poverty-covid-19/"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634AA-0BA2-44E7-9A50-EDCA1A49A5A7}" type="doc">
      <dgm:prSet loTypeId="urn:microsoft.com/office/officeart/2009/layout/CircleArrowProcess" loCatId="cycle" qsTypeId="urn:microsoft.com/office/officeart/2005/8/quickstyle/simple1" qsCatId="simple" csTypeId="urn:microsoft.com/office/officeart/2005/8/colors/colorful1" csCatId="colorful" phldr="1"/>
      <dgm:spPr/>
    </dgm:pt>
    <dgm:pt modelId="{E247C952-4D34-4658-A2BD-E046C189E195}">
      <dgm:prSet phldrT="[Text]" custT="1"/>
      <dgm:spPr/>
      <dgm:t>
        <a:bodyPr/>
        <a:lstStyle/>
        <a:p>
          <a:pPr algn="ctr"/>
          <a:r>
            <a:rPr lang="ro-RO" sz="1100"/>
            <a:t>Society welfare</a:t>
          </a:r>
          <a:endParaRPr lang="en-GB" sz="1100"/>
        </a:p>
      </dgm:t>
    </dgm:pt>
    <dgm:pt modelId="{CA4A5303-1997-4649-831D-A9707C7E6AFB}" type="parTrans" cxnId="{F4C35BA0-62CD-445A-815A-9F91A22E2EB5}">
      <dgm:prSet/>
      <dgm:spPr/>
      <dgm:t>
        <a:bodyPr/>
        <a:lstStyle/>
        <a:p>
          <a:pPr algn="ctr"/>
          <a:endParaRPr lang="en-GB"/>
        </a:p>
      </dgm:t>
    </dgm:pt>
    <dgm:pt modelId="{77CA8EE3-9D8B-475F-9F3B-585E93CECCF4}" type="sibTrans" cxnId="{F4C35BA0-62CD-445A-815A-9F91A22E2EB5}">
      <dgm:prSet/>
      <dgm:spPr/>
      <dgm:t>
        <a:bodyPr/>
        <a:lstStyle/>
        <a:p>
          <a:pPr algn="ctr"/>
          <a:endParaRPr lang="en-GB"/>
        </a:p>
      </dgm:t>
    </dgm:pt>
    <dgm:pt modelId="{D8832C40-B2C3-4F47-B428-C62861168AF4}">
      <dgm:prSet phldrT="[Text]" custT="1"/>
      <dgm:spPr/>
      <dgm:t>
        <a:bodyPr/>
        <a:lstStyle/>
        <a:p>
          <a:pPr algn="ctr"/>
          <a:r>
            <a:rPr lang="ro-RO" sz="1100"/>
            <a:t>Gov</a:t>
          </a:r>
          <a:r>
            <a:rPr lang="en-US" sz="1100"/>
            <a:t>ernment</a:t>
          </a:r>
          <a:endParaRPr lang="en-GB" sz="1100"/>
        </a:p>
      </dgm:t>
    </dgm:pt>
    <dgm:pt modelId="{A41446F1-5246-46A9-994A-7BE8D2A1E62B}" type="parTrans" cxnId="{27ED896A-C98C-41C8-877A-BBC56DBC0CE8}">
      <dgm:prSet/>
      <dgm:spPr/>
      <dgm:t>
        <a:bodyPr/>
        <a:lstStyle/>
        <a:p>
          <a:pPr algn="ctr"/>
          <a:endParaRPr lang="en-GB"/>
        </a:p>
      </dgm:t>
    </dgm:pt>
    <dgm:pt modelId="{6489A392-324D-42C1-A033-A34B11075110}" type="sibTrans" cxnId="{27ED896A-C98C-41C8-877A-BBC56DBC0CE8}">
      <dgm:prSet/>
      <dgm:spPr/>
      <dgm:t>
        <a:bodyPr/>
        <a:lstStyle/>
        <a:p>
          <a:pPr algn="ctr"/>
          <a:endParaRPr lang="en-GB"/>
        </a:p>
      </dgm:t>
    </dgm:pt>
    <dgm:pt modelId="{6B0F6C08-0286-4362-931C-38784C56BF6D}">
      <dgm:prSet phldrT="[Text]" custT="1"/>
      <dgm:spPr/>
      <dgm:t>
        <a:bodyPr/>
        <a:lstStyle/>
        <a:p>
          <a:pPr algn="ctr"/>
          <a:r>
            <a:rPr lang="ro-RO" sz="1100"/>
            <a:t>NFP</a:t>
          </a:r>
          <a:r>
            <a:rPr lang="en-US" sz="1100"/>
            <a:t>/NGO</a:t>
          </a:r>
          <a:endParaRPr lang="en-GB" sz="1100"/>
        </a:p>
      </dgm:t>
    </dgm:pt>
    <dgm:pt modelId="{C9E3E2CF-DABC-48D6-802C-6228F5ACB3DB}" type="parTrans" cxnId="{BD88FEEA-7A4C-438D-AC1F-9AC6256AA089}">
      <dgm:prSet/>
      <dgm:spPr/>
      <dgm:t>
        <a:bodyPr/>
        <a:lstStyle/>
        <a:p>
          <a:pPr algn="ctr"/>
          <a:endParaRPr lang="en-GB"/>
        </a:p>
      </dgm:t>
    </dgm:pt>
    <dgm:pt modelId="{50641D43-60C4-4712-95C9-EFCBC36DA461}" type="sibTrans" cxnId="{BD88FEEA-7A4C-438D-AC1F-9AC6256AA089}">
      <dgm:prSet/>
      <dgm:spPr/>
      <dgm:t>
        <a:bodyPr/>
        <a:lstStyle/>
        <a:p>
          <a:pPr algn="ctr"/>
          <a:endParaRPr lang="en-GB"/>
        </a:p>
      </dgm:t>
    </dgm:pt>
    <dgm:pt modelId="{EA49CAC8-00AD-4A3B-B1E5-A8748BF7A7D7}">
      <dgm:prSet phldrT="[Text]" custT="1"/>
      <dgm:spPr/>
      <dgm:t>
        <a:bodyPr/>
        <a:lstStyle/>
        <a:p>
          <a:pPr algn="ctr"/>
          <a:r>
            <a:rPr lang="ro-RO" sz="1100"/>
            <a:t>P</a:t>
          </a:r>
          <a:r>
            <a:rPr lang="en-US" sz="1100"/>
            <a:t>rivate organisations</a:t>
          </a:r>
          <a:endParaRPr lang="en-GB" sz="1100"/>
        </a:p>
      </dgm:t>
    </dgm:pt>
    <dgm:pt modelId="{A79428F0-DAC9-4974-B48D-A7F6124C7A32}" type="parTrans" cxnId="{A494A492-174C-4E9A-9CD3-5CC180801238}">
      <dgm:prSet/>
      <dgm:spPr/>
      <dgm:t>
        <a:bodyPr/>
        <a:lstStyle/>
        <a:p>
          <a:pPr algn="ctr"/>
          <a:endParaRPr lang="en-GB"/>
        </a:p>
      </dgm:t>
    </dgm:pt>
    <dgm:pt modelId="{147EE009-F9F2-4571-8FDB-983772DD8FE0}" type="sibTrans" cxnId="{A494A492-174C-4E9A-9CD3-5CC180801238}">
      <dgm:prSet/>
      <dgm:spPr/>
      <dgm:t>
        <a:bodyPr/>
        <a:lstStyle/>
        <a:p>
          <a:pPr algn="ctr"/>
          <a:endParaRPr lang="en-GB"/>
        </a:p>
      </dgm:t>
    </dgm:pt>
    <dgm:pt modelId="{895E9323-2E81-4C7E-8EA2-A92544766C40}" type="pres">
      <dgm:prSet presAssocID="{BA7634AA-0BA2-44E7-9A50-EDCA1A49A5A7}" presName="Name0" presStyleCnt="0">
        <dgm:presLayoutVars>
          <dgm:chMax val="7"/>
          <dgm:chPref val="7"/>
          <dgm:dir val="rev"/>
          <dgm:animLvl val="lvl"/>
        </dgm:presLayoutVars>
      </dgm:prSet>
      <dgm:spPr/>
    </dgm:pt>
    <dgm:pt modelId="{F1DBB4BF-F697-4C89-AA59-52F859D82161}" type="pres">
      <dgm:prSet presAssocID="{E247C952-4D34-4658-A2BD-E046C189E195}" presName="Accent1" presStyleCnt="0"/>
      <dgm:spPr/>
    </dgm:pt>
    <dgm:pt modelId="{A4259D48-19EC-4838-B2F1-3C3FAD074F82}" type="pres">
      <dgm:prSet presAssocID="{E247C952-4D34-4658-A2BD-E046C189E195}" presName="Accent" presStyleLbl="node1" presStyleIdx="0" presStyleCnt="4"/>
      <dgm:spPr/>
    </dgm:pt>
    <dgm:pt modelId="{141CBA08-E7A9-45FA-877F-38310A10AA4B}" type="pres">
      <dgm:prSet presAssocID="{E247C952-4D34-4658-A2BD-E046C189E195}" presName="Parent1" presStyleLbl="revTx" presStyleIdx="0" presStyleCnt="4">
        <dgm:presLayoutVars>
          <dgm:chMax val="1"/>
          <dgm:chPref val="1"/>
          <dgm:bulletEnabled val="1"/>
        </dgm:presLayoutVars>
      </dgm:prSet>
      <dgm:spPr/>
    </dgm:pt>
    <dgm:pt modelId="{DCA67CF7-22E6-49E3-BB5C-019CD7616A55}" type="pres">
      <dgm:prSet presAssocID="{D8832C40-B2C3-4F47-B428-C62861168AF4}" presName="Accent2" presStyleCnt="0"/>
      <dgm:spPr/>
    </dgm:pt>
    <dgm:pt modelId="{49EBD7D0-9C84-4D21-B838-01DBC51F0591}" type="pres">
      <dgm:prSet presAssocID="{D8832C40-B2C3-4F47-B428-C62861168AF4}" presName="Accent" presStyleLbl="node1" presStyleIdx="1" presStyleCnt="4"/>
      <dgm:spPr/>
    </dgm:pt>
    <dgm:pt modelId="{7018D580-8D85-464F-A2A2-997F201ABC69}" type="pres">
      <dgm:prSet presAssocID="{D8832C40-B2C3-4F47-B428-C62861168AF4}" presName="Parent2" presStyleLbl="revTx" presStyleIdx="1" presStyleCnt="4" custScaleX="138400">
        <dgm:presLayoutVars>
          <dgm:chMax val="1"/>
          <dgm:chPref val="1"/>
          <dgm:bulletEnabled val="1"/>
        </dgm:presLayoutVars>
      </dgm:prSet>
      <dgm:spPr/>
    </dgm:pt>
    <dgm:pt modelId="{A29DA7D7-C2E7-4DD9-9723-C798FEDF4325}" type="pres">
      <dgm:prSet presAssocID="{EA49CAC8-00AD-4A3B-B1E5-A8748BF7A7D7}" presName="Accent3" presStyleCnt="0"/>
      <dgm:spPr/>
    </dgm:pt>
    <dgm:pt modelId="{A3CBD447-7136-4F03-886C-40C62A6C6D15}" type="pres">
      <dgm:prSet presAssocID="{EA49CAC8-00AD-4A3B-B1E5-A8748BF7A7D7}" presName="Accent" presStyleLbl="node1" presStyleIdx="2" presStyleCnt="4"/>
      <dgm:spPr/>
    </dgm:pt>
    <dgm:pt modelId="{5F79066B-0CA0-439A-B014-1020FA35142B}" type="pres">
      <dgm:prSet presAssocID="{EA49CAC8-00AD-4A3B-B1E5-A8748BF7A7D7}" presName="Parent3" presStyleLbl="revTx" presStyleIdx="2" presStyleCnt="4" custScaleX="133702">
        <dgm:presLayoutVars>
          <dgm:chMax val="1"/>
          <dgm:chPref val="1"/>
          <dgm:bulletEnabled val="1"/>
        </dgm:presLayoutVars>
      </dgm:prSet>
      <dgm:spPr/>
    </dgm:pt>
    <dgm:pt modelId="{1C0B9692-BC6A-4DFF-ADB2-524977F21E6B}" type="pres">
      <dgm:prSet presAssocID="{6B0F6C08-0286-4362-931C-38784C56BF6D}" presName="Accent4" presStyleCnt="0"/>
      <dgm:spPr/>
    </dgm:pt>
    <dgm:pt modelId="{AFD9AAAD-FF09-4686-B642-5BFEC3E76F37}" type="pres">
      <dgm:prSet presAssocID="{6B0F6C08-0286-4362-931C-38784C56BF6D}" presName="Accent" presStyleLbl="node1" presStyleIdx="3" presStyleCnt="4"/>
      <dgm:spPr/>
    </dgm:pt>
    <dgm:pt modelId="{C952E0D2-97CE-4080-B8D6-A1C92DDBD9D8}" type="pres">
      <dgm:prSet presAssocID="{6B0F6C08-0286-4362-931C-38784C56BF6D}" presName="Parent4" presStyleLbl="revTx" presStyleIdx="3" presStyleCnt="4">
        <dgm:presLayoutVars>
          <dgm:chMax val="1"/>
          <dgm:chPref val="1"/>
          <dgm:bulletEnabled val="1"/>
        </dgm:presLayoutVars>
      </dgm:prSet>
      <dgm:spPr/>
    </dgm:pt>
  </dgm:ptLst>
  <dgm:cxnLst>
    <dgm:cxn modelId="{54007012-C355-4EF2-BC4D-E5E1CA2D86B6}" type="presOf" srcId="{BA7634AA-0BA2-44E7-9A50-EDCA1A49A5A7}" destId="{895E9323-2E81-4C7E-8EA2-A92544766C40}" srcOrd="0" destOrd="0" presId="urn:microsoft.com/office/officeart/2009/layout/CircleArrowProcess"/>
    <dgm:cxn modelId="{7E8AD338-9EE9-49FA-A92E-A040358831E4}" type="presOf" srcId="{EA49CAC8-00AD-4A3B-B1E5-A8748BF7A7D7}" destId="{5F79066B-0CA0-439A-B014-1020FA35142B}" srcOrd="0" destOrd="0" presId="urn:microsoft.com/office/officeart/2009/layout/CircleArrowProcess"/>
    <dgm:cxn modelId="{DE10AA49-218B-450C-A779-7BA88D7092EB}" type="presOf" srcId="{E247C952-4D34-4658-A2BD-E046C189E195}" destId="{141CBA08-E7A9-45FA-877F-38310A10AA4B}" srcOrd="0" destOrd="0" presId="urn:microsoft.com/office/officeart/2009/layout/CircleArrowProcess"/>
    <dgm:cxn modelId="{27ED896A-C98C-41C8-877A-BBC56DBC0CE8}" srcId="{BA7634AA-0BA2-44E7-9A50-EDCA1A49A5A7}" destId="{D8832C40-B2C3-4F47-B428-C62861168AF4}" srcOrd="1" destOrd="0" parTransId="{A41446F1-5246-46A9-994A-7BE8D2A1E62B}" sibTransId="{6489A392-324D-42C1-A033-A34B11075110}"/>
    <dgm:cxn modelId="{77080685-BE42-4325-8CBB-9DAF55743589}" type="presOf" srcId="{D8832C40-B2C3-4F47-B428-C62861168AF4}" destId="{7018D580-8D85-464F-A2A2-997F201ABC69}" srcOrd="0" destOrd="0" presId="urn:microsoft.com/office/officeart/2009/layout/CircleArrowProcess"/>
    <dgm:cxn modelId="{A494A492-174C-4E9A-9CD3-5CC180801238}" srcId="{BA7634AA-0BA2-44E7-9A50-EDCA1A49A5A7}" destId="{EA49CAC8-00AD-4A3B-B1E5-A8748BF7A7D7}" srcOrd="2" destOrd="0" parTransId="{A79428F0-DAC9-4974-B48D-A7F6124C7A32}" sibTransId="{147EE009-F9F2-4571-8FDB-983772DD8FE0}"/>
    <dgm:cxn modelId="{F4C35BA0-62CD-445A-815A-9F91A22E2EB5}" srcId="{BA7634AA-0BA2-44E7-9A50-EDCA1A49A5A7}" destId="{E247C952-4D34-4658-A2BD-E046C189E195}" srcOrd="0" destOrd="0" parTransId="{CA4A5303-1997-4649-831D-A9707C7E6AFB}" sibTransId="{77CA8EE3-9D8B-475F-9F3B-585E93CECCF4}"/>
    <dgm:cxn modelId="{02D8E5A8-B7EA-4B79-A020-34F878D5210E}" type="presOf" srcId="{6B0F6C08-0286-4362-931C-38784C56BF6D}" destId="{C952E0D2-97CE-4080-B8D6-A1C92DDBD9D8}" srcOrd="0" destOrd="0" presId="urn:microsoft.com/office/officeart/2009/layout/CircleArrowProcess"/>
    <dgm:cxn modelId="{BD88FEEA-7A4C-438D-AC1F-9AC6256AA089}" srcId="{BA7634AA-0BA2-44E7-9A50-EDCA1A49A5A7}" destId="{6B0F6C08-0286-4362-931C-38784C56BF6D}" srcOrd="3" destOrd="0" parTransId="{C9E3E2CF-DABC-48D6-802C-6228F5ACB3DB}" sibTransId="{50641D43-60C4-4712-95C9-EFCBC36DA461}"/>
    <dgm:cxn modelId="{7EB3DF70-951C-405E-B656-C4C55E56217E}" type="presParOf" srcId="{895E9323-2E81-4C7E-8EA2-A92544766C40}" destId="{F1DBB4BF-F697-4C89-AA59-52F859D82161}" srcOrd="0" destOrd="0" presId="urn:microsoft.com/office/officeart/2009/layout/CircleArrowProcess"/>
    <dgm:cxn modelId="{B37539A1-952F-495A-A9F9-57A3E1C09352}" type="presParOf" srcId="{F1DBB4BF-F697-4C89-AA59-52F859D82161}" destId="{A4259D48-19EC-4838-B2F1-3C3FAD074F82}" srcOrd="0" destOrd="0" presId="urn:microsoft.com/office/officeart/2009/layout/CircleArrowProcess"/>
    <dgm:cxn modelId="{0A7CE450-AC11-47E3-84E6-72B4E9C8EE32}" type="presParOf" srcId="{895E9323-2E81-4C7E-8EA2-A92544766C40}" destId="{141CBA08-E7A9-45FA-877F-38310A10AA4B}" srcOrd="1" destOrd="0" presId="urn:microsoft.com/office/officeart/2009/layout/CircleArrowProcess"/>
    <dgm:cxn modelId="{986CA54B-E1A9-468E-8AE0-533F2F1A9907}" type="presParOf" srcId="{895E9323-2E81-4C7E-8EA2-A92544766C40}" destId="{DCA67CF7-22E6-49E3-BB5C-019CD7616A55}" srcOrd="2" destOrd="0" presId="urn:microsoft.com/office/officeart/2009/layout/CircleArrowProcess"/>
    <dgm:cxn modelId="{B8D61A8A-3864-4740-8299-C7690F53B9AA}" type="presParOf" srcId="{DCA67CF7-22E6-49E3-BB5C-019CD7616A55}" destId="{49EBD7D0-9C84-4D21-B838-01DBC51F0591}" srcOrd="0" destOrd="0" presId="urn:microsoft.com/office/officeart/2009/layout/CircleArrowProcess"/>
    <dgm:cxn modelId="{73140BC5-6674-48C1-9094-64C80E41F43F}" type="presParOf" srcId="{895E9323-2E81-4C7E-8EA2-A92544766C40}" destId="{7018D580-8D85-464F-A2A2-997F201ABC69}" srcOrd="3" destOrd="0" presId="urn:microsoft.com/office/officeart/2009/layout/CircleArrowProcess"/>
    <dgm:cxn modelId="{2896B7C6-FE30-4431-A35B-B02B193A4EF3}" type="presParOf" srcId="{895E9323-2E81-4C7E-8EA2-A92544766C40}" destId="{A29DA7D7-C2E7-4DD9-9723-C798FEDF4325}" srcOrd="4" destOrd="0" presId="urn:microsoft.com/office/officeart/2009/layout/CircleArrowProcess"/>
    <dgm:cxn modelId="{631D5974-8131-4BD7-82BE-8DC5CABC0604}" type="presParOf" srcId="{A29DA7D7-C2E7-4DD9-9723-C798FEDF4325}" destId="{A3CBD447-7136-4F03-886C-40C62A6C6D15}" srcOrd="0" destOrd="0" presId="urn:microsoft.com/office/officeart/2009/layout/CircleArrowProcess"/>
    <dgm:cxn modelId="{83601EF5-F562-488A-A87E-7FF30FE0CBF8}" type="presParOf" srcId="{895E9323-2E81-4C7E-8EA2-A92544766C40}" destId="{5F79066B-0CA0-439A-B014-1020FA35142B}" srcOrd="5" destOrd="0" presId="urn:microsoft.com/office/officeart/2009/layout/CircleArrowProcess"/>
    <dgm:cxn modelId="{BF1A8957-56D9-433B-8811-9F7C79D2F45A}" type="presParOf" srcId="{895E9323-2E81-4C7E-8EA2-A92544766C40}" destId="{1C0B9692-BC6A-4DFF-ADB2-524977F21E6B}" srcOrd="6" destOrd="0" presId="urn:microsoft.com/office/officeart/2009/layout/CircleArrowProcess"/>
    <dgm:cxn modelId="{7DB34669-260F-488C-9EEC-8AB565E21683}" type="presParOf" srcId="{1C0B9692-BC6A-4DFF-ADB2-524977F21E6B}" destId="{AFD9AAAD-FF09-4686-B642-5BFEC3E76F37}" srcOrd="0" destOrd="0" presId="urn:microsoft.com/office/officeart/2009/layout/CircleArrowProcess"/>
    <dgm:cxn modelId="{5D5E2584-F863-4D88-9E28-B2CF438DDB15}" type="presParOf" srcId="{895E9323-2E81-4C7E-8EA2-A92544766C40}" destId="{C952E0D2-97CE-4080-B8D6-A1C92DDBD9D8}"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7634AA-0BA2-44E7-9A50-EDCA1A49A5A7}" type="doc">
      <dgm:prSet loTypeId="urn:microsoft.com/office/officeart/2009/layout/CircleArrowProcess" loCatId="cycle" qsTypeId="urn:microsoft.com/office/officeart/2005/8/quickstyle/simple1" qsCatId="simple" csTypeId="urn:microsoft.com/office/officeart/2005/8/colors/colorful1" csCatId="colorful" phldr="1"/>
      <dgm:spPr/>
    </dgm:pt>
    <dgm:pt modelId="{E247C952-4D34-4658-A2BD-E046C189E195}">
      <dgm:prSet phldrT="[Text]" custT="1"/>
      <dgm:spPr/>
      <dgm:t>
        <a:bodyPr/>
        <a:lstStyle/>
        <a:p>
          <a:r>
            <a:rPr lang="ro-RO" sz="1100"/>
            <a:t>P</a:t>
          </a:r>
          <a:r>
            <a:rPr lang="en-US" sz="1100"/>
            <a:t>rivate organisations</a:t>
          </a:r>
          <a:endParaRPr lang="en-GB" sz="1100"/>
        </a:p>
      </dgm:t>
    </dgm:pt>
    <dgm:pt modelId="{CA4A5303-1997-4649-831D-A9707C7E6AFB}" type="parTrans" cxnId="{F4C35BA0-62CD-445A-815A-9F91A22E2EB5}">
      <dgm:prSet/>
      <dgm:spPr/>
      <dgm:t>
        <a:bodyPr/>
        <a:lstStyle/>
        <a:p>
          <a:endParaRPr lang="en-GB"/>
        </a:p>
      </dgm:t>
    </dgm:pt>
    <dgm:pt modelId="{77CA8EE3-9D8B-475F-9F3B-585E93CECCF4}" type="sibTrans" cxnId="{F4C35BA0-62CD-445A-815A-9F91A22E2EB5}">
      <dgm:prSet/>
      <dgm:spPr/>
      <dgm:t>
        <a:bodyPr/>
        <a:lstStyle/>
        <a:p>
          <a:endParaRPr lang="en-GB"/>
        </a:p>
      </dgm:t>
    </dgm:pt>
    <dgm:pt modelId="{D8832C40-B2C3-4F47-B428-C62861168AF4}">
      <dgm:prSet phldrT="[Text]" custT="1"/>
      <dgm:spPr/>
      <dgm:t>
        <a:bodyPr/>
        <a:lstStyle/>
        <a:p>
          <a:r>
            <a:rPr lang="ro-RO" sz="1100"/>
            <a:t>NFP</a:t>
          </a:r>
          <a:r>
            <a:rPr lang="en-US" sz="1100"/>
            <a:t>/NGO</a:t>
          </a:r>
        </a:p>
      </dgm:t>
    </dgm:pt>
    <dgm:pt modelId="{A41446F1-5246-46A9-994A-7BE8D2A1E62B}" type="parTrans" cxnId="{27ED896A-C98C-41C8-877A-BBC56DBC0CE8}">
      <dgm:prSet/>
      <dgm:spPr/>
      <dgm:t>
        <a:bodyPr/>
        <a:lstStyle/>
        <a:p>
          <a:endParaRPr lang="en-GB"/>
        </a:p>
      </dgm:t>
    </dgm:pt>
    <dgm:pt modelId="{6489A392-324D-42C1-A033-A34B11075110}" type="sibTrans" cxnId="{27ED896A-C98C-41C8-877A-BBC56DBC0CE8}">
      <dgm:prSet/>
      <dgm:spPr/>
      <dgm:t>
        <a:bodyPr/>
        <a:lstStyle/>
        <a:p>
          <a:endParaRPr lang="en-GB"/>
        </a:p>
      </dgm:t>
    </dgm:pt>
    <dgm:pt modelId="{BF78E7FF-1C66-4587-9442-692C361E6F21}">
      <dgm:prSet phldrT="[Text]" custT="1"/>
      <dgm:spPr/>
      <dgm:t>
        <a:bodyPr/>
        <a:lstStyle/>
        <a:p>
          <a:r>
            <a:rPr lang="ro-RO" sz="1100"/>
            <a:t>Gov</a:t>
          </a:r>
          <a:r>
            <a:rPr lang="en-US" sz="1100"/>
            <a:t>ernment</a:t>
          </a:r>
          <a:endParaRPr lang="en-GB" sz="1100"/>
        </a:p>
      </dgm:t>
    </dgm:pt>
    <dgm:pt modelId="{1BFBE7B8-1FEA-49DD-99AD-739F7C9E5890}" type="parTrans" cxnId="{44505988-8F80-4554-97FD-21B6D7F3A28B}">
      <dgm:prSet/>
      <dgm:spPr/>
      <dgm:t>
        <a:bodyPr/>
        <a:lstStyle/>
        <a:p>
          <a:endParaRPr lang="en-GB"/>
        </a:p>
      </dgm:t>
    </dgm:pt>
    <dgm:pt modelId="{66ECD28D-6062-4C88-B0AF-3EBAEB56F35F}" type="sibTrans" cxnId="{44505988-8F80-4554-97FD-21B6D7F3A28B}">
      <dgm:prSet/>
      <dgm:spPr/>
      <dgm:t>
        <a:bodyPr/>
        <a:lstStyle/>
        <a:p>
          <a:endParaRPr lang="en-GB"/>
        </a:p>
      </dgm:t>
    </dgm:pt>
    <dgm:pt modelId="{6B0F6C08-0286-4362-931C-38784C56BF6D}">
      <dgm:prSet phldrT="[Text]" custT="1"/>
      <dgm:spPr/>
      <dgm:t>
        <a:bodyPr/>
        <a:lstStyle/>
        <a:p>
          <a:r>
            <a:rPr lang="ro-RO" sz="1100"/>
            <a:t>Society welfare</a:t>
          </a:r>
          <a:endParaRPr lang="en-GB" sz="1100"/>
        </a:p>
      </dgm:t>
    </dgm:pt>
    <dgm:pt modelId="{C9E3E2CF-DABC-48D6-802C-6228F5ACB3DB}" type="parTrans" cxnId="{BD88FEEA-7A4C-438D-AC1F-9AC6256AA089}">
      <dgm:prSet/>
      <dgm:spPr/>
      <dgm:t>
        <a:bodyPr/>
        <a:lstStyle/>
        <a:p>
          <a:endParaRPr lang="en-GB"/>
        </a:p>
      </dgm:t>
    </dgm:pt>
    <dgm:pt modelId="{50641D43-60C4-4712-95C9-EFCBC36DA461}" type="sibTrans" cxnId="{BD88FEEA-7A4C-438D-AC1F-9AC6256AA089}">
      <dgm:prSet/>
      <dgm:spPr/>
      <dgm:t>
        <a:bodyPr/>
        <a:lstStyle/>
        <a:p>
          <a:endParaRPr lang="en-GB"/>
        </a:p>
      </dgm:t>
    </dgm:pt>
    <dgm:pt modelId="{895E9323-2E81-4C7E-8EA2-A92544766C40}" type="pres">
      <dgm:prSet presAssocID="{BA7634AA-0BA2-44E7-9A50-EDCA1A49A5A7}" presName="Name0" presStyleCnt="0">
        <dgm:presLayoutVars>
          <dgm:chMax val="7"/>
          <dgm:chPref val="7"/>
          <dgm:dir val="rev"/>
          <dgm:animLvl val="lvl"/>
        </dgm:presLayoutVars>
      </dgm:prSet>
      <dgm:spPr/>
    </dgm:pt>
    <dgm:pt modelId="{F1DBB4BF-F697-4C89-AA59-52F859D82161}" type="pres">
      <dgm:prSet presAssocID="{E247C952-4D34-4658-A2BD-E046C189E195}" presName="Accent1" presStyleCnt="0"/>
      <dgm:spPr/>
    </dgm:pt>
    <dgm:pt modelId="{A4259D48-19EC-4838-B2F1-3C3FAD074F82}" type="pres">
      <dgm:prSet presAssocID="{E247C952-4D34-4658-A2BD-E046C189E195}" presName="Accent" presStyleLbl="node1" presStyleIdx="0" presStyleCnt="4"/>
      <dgm:spPr/>
    </dgm:pt>
    <dgm:pt modelId="{141CBA08-E7A9-45FA-877F-38310A10AA4B}" type="pres">
      <dgm:prSet presAssocID="{E247C952-4D34-4658-A2BD-E046C189E195}" presName="Parent1" presStyleLbl="revTx" presStyleIdx="0" presStyleCnt="4" custScaleX="127374">
        <dgm:presLayoutVars>
          <dgm:chMax val="1"/>
          <dgm:chPref val="1"/>
          <dgm:bulletEnabled val="1"/>
        </dgm:presLayoutVars>
      </dgm:prSet>
      <dgm:spPr/>
    </dgm:pt>
    <dgm:pt modelId="{DCA67CF7-22E6-49E3-BB5C-019CD7616A55}" type="pres">
      <dgm:prSet presAssocID="{D8832C40-B2C3-4F47-B428-C62861168AF4}" presName="Accent2" presStyleCnt="0"/>
      <dgm:spPr/>
    </dgm:pt>
    <dgm:pt modelId="{49EBD7D0-9C84-4D21-B838-01DBC51F0591}" type="pres">
      <dgm:prSet presAssocID="{D8832C40-B2C3-4F47-B428-C62861168AF4}" presName="Accent" presStyleLbl="node1" presStyleIdx="1" presStyleCnt="4"/>
      <dgm:spPr/>
    </dgm:pt>
    <dgm:pt modelId="{7018D580-8D85-464F-A2A2-997F201ABC69}" type="pres">
      <dgm:prSet presAssocID="{D8832C40-B2C3-4F47-B428-C62861168AF4}" presName="Parent2" presStyleLbl="revTx" presStyleIdx="1" presStyleCnt="4">
        <dgm:presLayoutVars>
          <dgm:chMax val="1"/>
          <dgm:chPref val="1"/>
          <dgm:bulletEnabled val="1"/>
        </dgm:presLayoutVars>
      </dgm:prSet>
      <dgm:spPr/>
    </dgm:pt>
    <dgm:pt modelId="{764945C5-7022-4886-8F30-AED9D73701D1}" type="pres">
      <dgm:prSet presAssocID="{BF78E7FF-1C66-4587-9442-692C361E6F21}" presName="Accent3" presStyleCnt="0"/>
      <dgm:spPr/>
    </dgm:pt>
    <dgm:pt modelId="{22051CF8-3C87-4F07-ACB0-D4377F137D87}" type="pres">
      <dgm:prSet presAssocID="{BF78E7FF-1C66-4587-9442-692C361E6F21}" presName="Accent" presStyleLbl="node1" presStyleIdx="2" presStyleCnt="4"/>
      <dgm:spPr/>
    </dgm:pt>
    <dgm:pt modelId="{B0733778-B3D0-4DE1-BA0F-9D9B1F57A82B}" type="pres">
      <dgm:prSet presAssocID="{BF78E7FF-1C66-4587-9442-692C361E6F21}" presName="Parent3" presStyleLbl="revTx" presStyleIdx="2" presStyleCnt="4" custScaleX="153567">
        <dgm:presLayoutVars>
          <dgm:chMax val="1"/>
          <dgm:chPref val="1"/>
          <dgm:bulletEnabled val="1"/>
        </dgm:presLayoutVars>
      </dgm:prSet>
      <dgm:spPr/>
    </dgm:pt>
    <dgm:pt modelId="{9F0B325D-8A67-4BF8-B863-FEDAAC14629E}" type="pres">
      <dgm:prSet presAssocID="{6B0F6C08-0286-4362-931C-38784C56BF6D}" presName="Accent4" presStyleCnt="0"/>
      <dgm:spPr/>
    </dgm:pt>
    <dgm:pt modelId="{AFD9AAAD-FF09-4686-B642-5BFEC3E76F37}" type="pres">
      <dgm:prSet presAssocID="{6B0F6C08-0286-4362-931C-38784C56BF6D}" presName="Accent" presStyleLbl="node1" presStyleIdx="3" presStyleCnt="4"/>
      <dgm:spPr/>
    </dgm:pt>
    <dgm:pt modelId="{E262E8B3-EB52-47FA-B92A-D32E3622F1A1}" type="pres">
      <dgm:prSet presAssocID="{6B0F6C08-0286-4362-931C-38784C56BF6D}" presName="Parent4" presStyleLbl="revTx" presStyleIdx="3" presStyleCnt="4">
        <dgm:presLayoutVars>
          <dgm:chMax val="1"/>
          <dgm:chPref val="1"/>
          <dgm:bulletEnabled val="1"/>
        </dgm:presLayoutVars>
      </dgm:prSet>
      <dgm:spPr/>
    </dgm:pt>
  </dgm:ptLst>
  <dgm:cxnLst>
    <dgm:cxn modelId="{54007012-C355-4EF2-BC4D-E5E1CA2D86B6}" type="presOf" srcId="{BA7634AA-0BA2-44E7-9A50-EDCA1A49A5A7}" destId="{895E9323-2E81-4C7E-8EA2-A92544766C40}" srcOrd="0" destOrd="0" presId="urn:microsoft.com/office/officeart/2009/layout/CircleArrowProcess"/>
    <dgm:cxn modelId="{DE10AA49-218B-450C-A779-7BA88D7092EB}" type="presOf" srcId="{E247C952-4D34-4658-A2BD-E046C189E195}" destId="{141CBA08-E7A9-45FA-877F-38310A10AA4B}" srcOrd="0" destOrd="0" presId="urn:microsoft.com/office/officeart/2009/layout/CircleArrowProcess"/>
    <dgm:cxn modelId="{27ED896A-C98C-41C8-877A-BBC56DBC0CE8}" srcId="{BA7634AA-0BA2-44E7-9A50-EDCA1A49A5A7}" destId="{D8832C40-B2C3-4F47-B428-C62861168AF4}" srcOrd="1" destOrd="0" parTransId="{A41446F1-5246-46A9-994A-7BE8D2A1E62B}" sibTransId="{6489A392-324D-42C1-A033-A34B11075110}"/>
    <dgm:cxn modelId="{77080685-BE42-4325-8CBB-9DAF55743589}" type="presOf" srcId="{D8832C40-B2C3-4F47-B428-C62861168AF4}" destId="{7018D580-8D85-464F-A2A2-997F201ABC69}" srcOrd="0" destOrd="0" presId="urn:microsoft.com/office/officeart/2009/layout/CircleArrowProcess"/>
    <dgm:cxn modelId="{44505988-8F80-4554-97FD-21B6D7F3A28B}" srcId="{BA7634AA-0BA2-44E7-9A50-EDCA1A49A5A7}" destId="{BF78E7FF-1C66-4587-9442-692C361E6F21}" srcOrd="2" destOrd="0" parTransId="{1BFBE7B8-1FEA-49DD-99AD-739F7C9E5890}" sibTransId="{66ECD28D-6062-4C88-B0AF-3EBAEB56F35F}"/>
    <dgm:cxn modelId="{F4C35BA0-62CD-445A-815A-9F91A22E2EB5}" srcId="{BA7634AA-0BA2-44E7-9A50-EDCA1A49A5A7}" destId="{E247C952-4D34-4658-A2BD-E046C189E195}" srcOrd="0" destOrd="0" parTransId="{CA4A5303-1997-4649-831D-A9707C7E6AFB}" sibTransId="{77CA8EE3-9D8B-475F-9F3B-585E93CECCF4}"/>
    <dgm:cxn modelId="{0B12E1A5-071E-460E-9DE2-ED399ACC5B3C}" type="presOf" srcId="{BF78E7FF-1C66-4587-9442-692C361E6F21}" destId="{B0733778-B3D0-4DE1-BA0F-9D9B1F57A82B}" srcOrd="0" destOrd="0" presId="urn:microsoft.com/office/officeart/2009/layout/CircleArrowProcess"/>
    <dgm:cxn modelId="{DC97BCE3-C93E-4CB9-9515-8E2B59B4D380}" type="presOf" srcId="{6B0F6C08-0286-4362-931C-38784C56BF6D}" destId="{E262E8B3-EB52-47FA-B92A-D32E3622F1A1}" srcOrd="0" destOrd="0" presId="urn:microsoft.com/office/officeart/2009/layout/CircleArrowProcess"/>
    <dgm:cxn modelId="{BD88FEEA-7A4C-438D-AC1F-9AC6256AA089}" srcId="{BA7634AA-0BA2-44E7-9A50-EDCA1A49A5A7}" destId="{6B0F6C08-0286-4362-931C-38784C56BF6D}" srcOrd="3" destOrd="0" parTransId="{C9E3E2CF-DABC-48D6-802C-6228F5ACB3DB}" sibTransId="{50641D43-60C4-4712-95C9-EFCBC36DA461}"/>
    <dgm:cxn modelId="{7EB3DF70-951C-405E-B656-C4C55E56217E}" type="presParOf" srcId="{895E9323-2E81-4C7E-8EA2-A92544766C40}" destId="{F1DBB4BF-F697-4C89-AA59-52F859D82161}" srcOrd="0" destOrd="0" presId="urn:microsoft.com/office/officeart/2009/layout/CircleArrowProcess"/>
    <dgm:cxn modelId="{B37539A1-952F-495A-A9F9-57A3E1C09352}" type="presParOf" srcId="{F1DBB4BF-F697-4C89-AA59-52F859D82161}" destId="{A4259D48-19EC-4838-B2F1-3C3FAD074F82}" srcOrd="0" destOrd="0" presId="urn:microsoft.com/office/officeart/2009/layout/CircleArrowProcess"/>
    <dgm:cxn modelId="{0A7CE450-AC11-47E3-84E6-72B4E9C8EE32}" type="presParOf" srcId="{895E9323-2E81-4C7E-8EA2-A92544766C40}" destId="{141CBA08-E7A9-45FA-877F-38310A10AA4B}" srcOrd="1" destOrd="0" presId="urn:microsoft.com/office/officeart/2009/layout/CircleArrowProcess"/>
    <dgm:cxn modelId="{986CA54B-E1A9-468E-8AE0-533F2F1A9907}" type="presParOf" srcId="{895E9323-2E81-4C7E-8EA2-A92544766C40}" destId="{DCA67CF7-22E6-49E3-BB5C-019CD7616A55}" srcOrd="2" destOrd="0" presId="urn:microsoft.com/office/officeart/2009/layout/CircleArrowProcess"/>
    <dgm:cxn modelId="{B8D61A8A-3864-4740-8299-C7690F53B9AA}" type="presParOf" srcId="{DCA67CF7-22E6-49E3-BB5C-019CD7616A55}" destId="{49EBD7D0-9C84-4D21-B838-01DBC51F0591}" srcOrd="0" destOrd="0" presId="urn:microsoft.com/office/officeart/2009/layout/CircleArrowProcess"/>
    <dgm:cxn modelId="{73140BC5-6674-48C1-9094-64C80E41F43F}" type="presParOf" srcId="{895E9323-2E81-4C7E-8EA2-A92544766C40}" destId="{7018D580-8D85-464F-A2A2-997F201ABC69}" srcOrd="3" destOrd="0" presId="urn:microsoft.com/office/officeart/2009/layout/CircleArrowProcess"/>
    <dgm:cxn modelId="{E93BCDB1-E7A4-45B6-BEE2-20A57BE5616D}" type="presParOf" srcId="{895E9323-2E81-4C7E-8EA2-A92544766C40}" destId="{764945C5-7022-4886-8F30-AED9D73701D1}" srcOrd="4" destOrd="0" presId="urn:microsoft.com/office/officeart/2009/layout/CircleArrowProcess"/>
    <dgm:cxn modelId="{BD153915-6C56-46C2-AA13-19EBDCF88F30}" type="presParOf" srcId="{764945C5-7022-4886-8F30-AED9D73701D1}" destId="{22051CF8-3C87-4F07-ACB0-D4377F137D87}" srcOrd="0" destOrd="0" presId="urn:microsoft.com/office/officeart/2009/layout/CircleArrowProcess"/>
    <dgm:cxn modelId="{87EFFAFB-49BF-4B80-944C-153C93E165F2}" type="presParOf" srcId="{895E9323-2E81-4C7E-8EA2-A92544766C40}" destId="{B0733778-B3D0-4DE1-BA0F-9D9B1F57A82B}" srcOrd="5" destOrd="0" presId="urn:microsoft.com/office/officeart/2009/layout/CircleArrowProcess"/>
    <dgm:cxn modelId="{CDF061C1-B34F-41FD-9227-C17B5C2A2CF6}" type="presParOf" srcId="{895E9323-2E81-4C7E-8EA2-A92544766C40}" destId="{9F0B325D-8A67-4BF8-B863-FEDAAC14629E}" srcOrd="6" destOrd="0" presId="urn:microsoft.com/office/officeart/2009/layout/CircleArrowProcess"/>
    <dgm:cxn modelId="{F5D5F18E-B0BE-4025-BA16-3EDAB3166F5B}" type="presParOf" srcId="{9F0B325D-8A67-4BF8-B863-FEDAAC14629E}" destId="{AFD9AAAD-FF09-4686-B642-5BFEC3E76F37}" srcOrd="0" destOrd="0" presId="urn:microsoft.com/office/officeart/2009/layout/CircleArrowProcess"/>
    <dgm:cxn modelId="{6797AD8C-8A34-4471-B93B-0F72DD5061C8}" type="presParOf" srcId="{895E9323-2E81-4C7E-8EA2-A92544766C40}" destId="{E262E8B3-EB52-47FA-B92A-D32E3622F1A1}" srcOrd="7" destOrd="0" presId="urn:microsoft.com/office/officeart/2009/layout/CircleArrow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59D48-19EC-4838-B2F1-3C3FAD074F82}">
      <dsp:nvSpPr>
        <dsp:cNvPr id="0" name=""/>
        <dsp:cNvSpPr/>
      </dsp:nvSpPr>
      <dsp:spPr>
        <a:xfrm>
          <a:off x="595840" y="0"/>
          <a:ext cx="1206748" cy="1206870"/>
        </a:xfrm>
        <a:prstGeom prst="leftCircularArrow">
          <a:avLst>
            <a:gd name="adj1" fmla="val 10980"/>
            <a:gd name="adj2" fmla="val 1142322"/>
            <a:gd name="adj3" fmla="val 6300000"/>
            <a:gd name="adj4" fmla="val 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1CBA08-E7A9-45FA-877F-38310A10AA4B}">
      <dsp:nvSpPr>
        <dsp:cNvPr id="0" name=""/>
        <dsp:cNvSpPr/>
      </dsp:nvSpPr>
      <dsp:spPr>
        <a:xfrm>
          <a:off x="860913" y="436854"/>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Society welfare</a:t>
          </a:r>
          <a:endParaRPr lang="en-GB" sz="1100" kern="1200"/>
        </a:p>
      </dsp:txBody>
      <dsp:txXfrm>
        <a:off x="860913" y="436854"/>
        <a:ext cx="673433" cy="336682"/>
      </dsp:txXfrm>
    </dsp:sp>
    <dsp:sp modelId="{49EBD7D0-9C84-4D21-B838-01DBC51F0591}">
      <dsp:nvSpPr>
        <dsp:cNvPr id="0" name=""/>
        <dsp:cNvSpPr/>
      </dsp:nvSpPr>
      <dsp:spPr>
        <a:xfrm>
          <a:off x="931086" y="693526"/>
          <a:ext cx="1206748" cy="1206870"/>
        </a:xfrm>
        <a:prstGeom prst="circularArrow">
          <a:avLst>
            <a:gd name="adj1" fmla="val 10980"/>
            <a:gd name="adj2" fmla="val 1142322"/>
            <a:gd name="adj3" fmla="val 4500000"/>
            <a:gd name="adj4" fmla="val 135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18D580-8D85-464F-A2A2-997F201ABC69}">
      <dsp:nvSpPr>
        <dsp:cNvPr id="0" name=""/>
        <dsp:cNvSpPr/>
      </dsp:nvSpPr>
      <dsp:spPr>
        <a:xfrm>
          <a:off x="1068217" y="1131661"/>
          <a:ext cx="932032"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Gov</a:t>
          </a:r>
          <a:r>
            <a:rPr lang="en-US" sz="1100" kern="1200"/>
            <a:t>ernment</a:t>
          </a:r>
          <a:endParaRPr lang="en-GB" sz="1100" kern="1200"/>
        </a:p>
      </dsp:txBody>
      <dsp:txXfrm>
        <a:off x="1068217" y="1131661"/>
        <a:ext cx="932032" cy="336682"/>
      </dsp:txXfrm>
    </dsp:sp>
    <dsp:sp modelId="{A3CBD447-7136-4F03-886C-40C62A6C6D15}">
      <dsp:nvSpPr>
        <dsp:cNvPr id="0" name=""/>
        <dsp:cNvSpPr/>
      </dsp:nvSpPr>
      <dsp:spPr>
        <a:xfrm>
          <a:off x="595840" y="1389613"/>
          <a:ext cx="1206748" cy="1206870"/>
        </a:xfrm>
        <a:prstGeom prst="leftCircularArrow">
          <a:avLst>
            <a:gd name="adj1" fmla="val 10980"/>
            <a:gd name="adj2" fmla="val 1142322"/>
            <a:gd name="adj3" fmla="val 6300000"/>
            <a:gd name="adj4" fmla="val 189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79066B-0CA0-439A-B014-1020FA35142B}">
      <dsp:nvSpPr>
        <dsp:cNvPr id="0" name=""/>
        <dsp:cNvSpPr/>
      </dsp:nvSpPr>
      <dsp:spPr>
        <a:xfrm>
          <a:off x="747432" y="1826468"/>
          <a:ext cx="900394"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P</a:t>
          </a:r>
          <a:r>
            <a:rPr lang="en-US" sz="1100" kern="1200"/>
            <a:t>rivate organisations</a:t>
          </a:r>
          <a:endParaRPr lang="en-GB" sz="1100" kern="1200"/>
        </a:p>
      </dsp:txBody>
      <dsp:txXfrm>
        <a:off x="747432" y="1826468"/>
        <a:ext cx="900394" cy="336682"/>
      </dsp:txXfrm>
    </dsp:sp>
    <dsp:sp modelId="{AFD9AAAD-FF09-4686-B642-5BFEC3E76F37}">
      <dsp:nvSpPr>
        <dsp:cNvPr id="0" name=""/>
        <dsp:cNvSpPr/>
      </dsp:nvSpPr>
      <dsp:spPr>
        <a:xfrm>
          <a:off x="1016878" y="2163150"/>
          <a:ext cx="1036748" cy="1037249"/>
        </a:xfrm>
        <a:prstGeom prst="blockArc">
          <a:avLst>
            <a:gd name="adj1" fmla="val 13500000"/>
            <a:gd name="adj2" fmla="val 10800000"/>
            <a:gd name="adj3" fmla="val 1274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52E0D2-97CE-4080-B8D6-A1C92DDBD9D8}">
      <dsp:nvSpPr>
        <dsp:cNvPr id="0" name=""/>
        <dsp:cNvSpPr/>
      </dsp:nvSpPr>
      <dsp:spPr>
        <a:xfrm>
          <a:off x="1197517" y="2521275"/>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NFP</a:t>
          </a:r>
          <a:r>
            <a:rPr lang="en-US" sz="1100" kern="1200"/>
            <a:t>/NGO</a:t>
          </a:r>
          <a:endParaRPr lang="en-GB" sz="1100" kern="1200"/>
        </a:p>
      </dsp:txBody>
      <dsp:txXfrm>
        <a:off x="1197517" y="2521275"/>
        <a:ext cx="673433" cy="336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59D48-19EC-4838-B2F1-3C3FAD074F82}">
      <dsp:nvSpPr>
        <dsp:cNvPr id="0" name=""/>
        <dsp:cNvSpPr/>
      </dsp:nvSpPr>
      <dsp:spPr>
        <a:xfrm>
          <a:off x="350723" y="44795"/>
          <a:ext cx="1172966" cy="1173085"/>
        </a:xfrm>
        <a:prstGeom prst="leftCircularArrow">
          <a:avLst>
            <a:gd name="adj1" fmla="val 10980"/>
            <a:gd name="adj2" fmla="val 1142322"/>
            <a:gd name="adj3" fmla="val 6300000"/>
            <a:gd name="adj4" fmla="val 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1CBA08-E7A9-45FA-877F-38310A10AA4B}">
      <dsp:nvSpPr>
        <dsp:cNvPr id="0" name=""/>
        <dsp:cNvSpPr/>
      </dsp:nvSpPr>
      <dsp:spPr>
        <a:xfrm>
          <a:off x="518783" y="469421"/>
          <a:ext cx="833767" cy="3272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P</a:t>
          </a:r>
          <a:r>
            <a:rPr lang="en-US" sz="1100" kern="1200"/>
            <a:t>rivate organisations</a:t>
          </a:r>
          <a:endParaRPr lang="en-GB" sz="1100" kern="1200"/>
        </a:p>
      </dsp:txBody>
      <dsp:txXfrm>
        <a:off x="518783" y="469421"/>
        <a:ext cx="833767" cy="327257"/>
      </dsp:txXfrm>
    </dsp:sp>
    <dsp:sp modelId="{49EBD7D0-9C84-4D21-B838-01DBC51F0591}">
      <dsp:nvSpPr>
        <dsp:cNvPr id="0" name=""/>
        <dsp:cNvSpPr/>
      </dsp:nvSpPr>
      <dsp:spPr>
        <a:xfrm>
          <a:off x="676584" y="718907"/>
          <a:ext cx="1172966" cy="1173085"/>
        </a:xfrm>
        <a:prstGeom prst="circularArrow">
          <a:avLst>
            <a:gd name="adj1" fmla="val 10980"/>
            <a:gd name="adj2" fmla="val 1142322"/>
            <a:gd name="adj3" fmla="val 4500000"/>
            <a:gd name="adj4" fmla="val 135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18D580-8D85-464F-A2A2-997F201ABC69}">
      <dsp:nvSpPr>
        <dsp:cNvPr id="0" name=""/>
        <dsp:cNvSpPr/>
      </dsp:nvSpPr>
      <dsp:spPr>
        <a:xfrm>
          <a:off x="935556" y="1144777"/>
          <a:ext cx="654581" cy="3272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NFP</a:t>
          </a:r>
          <a:r>
            <a:rPr lang="en-US" sz="1100" kern="1200"/>
            <a:t>/NGO</a:t>
          </a:r>
        </a:p>
      </dsp:txBody>
      <dsp:txXfrm>
        <a:off x="935556" y="1144777"/>
        <a:ext cx="654581" cy="327257"/>
      </dsp:txXfrm>
    </dsp:sp>
    <dsp:sp modelId="{22051CF8-3C87-4F07-ACB0-D4377F137D87}">
      <dsp:nvSpPr>
        <dsp:cNvPr id="0" name=""/>
        <dsp:cNvSpPr/>
      </dsp:nvSpPr>
      <dsp:spPr>
        <a:xfrm>
          <a:off x="350723" y="1395508"/>
          <a:ext cx="1172966" cy="1173085"/>
        </a:xfrm>
        <a:prstGeom prst="leftCircularArrow">
          <a:avLst>
            <a:gd name="adj1" fmla="val 10980"/>
            <a:gd name="adj2" fmla="val 1142322"/>
            <a:gd name="adj3" fmla="val 6300000"/>
            <a:gd name="adj4" fmla="val 189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733778-B3D0-4DE1-BA0F-9D9B1F57A82B}">
      <dsp:nvSpPr>
        <dsp:cNvPr id="0" name=""/>
        <dsp:cNvSpPr/>
      </dsp:nvSpPr>
      <dsp:spPr>
        <a:xfrm>
          <a:off x="433056" y="1820134"/>
          <a:ext cx="1005221" cy="3272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Gov</a:t>
          </a:r>
          <a:r>
            <a:rPr lang="en-US" sz="1100" kern="1200"/>
            <a:t>ernment</a:t>
          </a:r>
          <a:endParaRPr lang="en-GB" sz="1100" kern="1200"/>
        </a:p>
      </dsp:txBody>
      <dsp:txXfrm>
        <a:off x="433056" y="1820134"/>
        <a:ext cx="1005221" cy="327257"/>
      </dsp:txXfrm>
    </dsp:sp>
    <dsp:sp modelId="{AFD9AAAD-FF09-4686-B642-5BFEC3E76F37}">
      <dsp:nvSpPr>
        <dsp:cNvPr id="0" name=""/>
        <dsp:cNvSpPr/>
      </dsp:nvSpPr>
      <dsp:spPr>
        <a:xfrm>
          <a:off x="759974" y="2147391"/>
          <a:ext cx="1007725" cy="1008213"/>
        </a:xfrm>
        <a:prstGeom prst="blockArc">
          <a:avLst>
            <a:gd name="adj1" fmla="val 13500000"/>
            <a:gd name="adj2" fmla="val 10800000"/>
            <a:gd name="adj3" fmla="val 1274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62E8B3-EB52-47FA-B92A-D32E3622F1A1}">
      <dsp:nvSpPr>
        <dsp:cNvPr id="0" name=""/>
        <dsp:cNvSpPr/>
      </dsp:nvSpPr>
      <dsp:spPr>
        <a:xfrm>
          <a:off x="935556" y="2495490"/>
          <a:ext cx="654581" cy="3272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o-RO" sz="1100" kern="1200"/>
            <a:t>Society welfare</a:t>
          </a:r>
          <a:endParaRPr lang="en-GB" sz="1100" kern="1200"/>
        </a:p>
      </dsp:txBody>
      <dsp:txXfrm>
        <a:off x="935556" y="2495490"/>
        <a:ext cx="654581" cy="32725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930E-ECCF-4D50-BD1A-E2BA2A41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18444</TotalTime>
  <Pages>9</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49</cp:revision>
  <dcterms:created xsi:type="dcterms:W3CDTF">2022-06-22T09:31:00Z</dcterms:created>
  <dcterms:modified xsi:type="dcterms:W3CDTF">2022-07-12T01:08:00Z</dcterms:modified>
</cp:coreProperties>
</file>