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A7D3" w14:textId="77777777" w:rsidR="0028228F" w:rsidRPr="0028228F" w:rsidRDefault="0028228F" w:rsidP="006A1E1A">
      <w:pPr>
        <w:spacing w:before="360" w:after="80" w:line="276" w:lineRule="auto"/>
        <w:jc w:val="center"/>
        <w:rPr>
          <w:rFonts w:asciiTheme="majorBidi" w:eastAsia="Times New Roman" w:hAnsiTheme="majorBidi" w:cstheme="majorBidi"/>
          <w:sz w:val="28"/>
          <w:szCs w:val="28"/>
        </w:rPr>
      </w:pPr>
      <w:r w:rsidRPr="0028228F">
        <w:rPr>
          <w:rFonts w:asciiTheme="majorBidi" w:eastAsia="Times New Roman" w:hAnsiTheme="majorBidi" w:cstheme="majorBidi"/>
          <w:b/>
          <w:bCs/>
          <w:i/>
          <w:iCs/>
          <w:color w:val="000000"/>
          <w:sz w:val="32"/>
          <w:szCs w:val="32"/>
        </w:rPr>
        <w:t xml:space="preserve">The Essence </w:t>
      </w:r>
      <w:r w:rsidRPr="00011727">
        <w:rPr>
          <w:rFonts w:asciiTheme="majorBidi" w:eastAsia="Times New Roman" w:hAnsiTheme="majorBidi" w:cstheme="majorBidi"/>
          <w:b/>
          <w:bCs/>
          <w:i/>
          <w:iCs/>
          <w:color w:val="000000"/>
          <w:sz w:val="32"/>
          <w:szCs w:val="32"/>
        </w:rPr>
        <w:t>of</w:t>
      </w:r>
      <w:r w:rsidRPr="0028228F">
        <w:rPr>
          <w:rFonts w:asciiTheme="majorBidi" w:eastAsia="Times New Roman" w:hAnsiTheme="majorBidi" w:cstheme="majorBidi"/>
          <w:b/>
          <w:bCs/>
          <w:i/>
          <w:iCs/>
          <w:color w:val="000000"/>
          <w:sz w:val="32"/>
          <w:szCs w:val="32"/>
        </w:rPr>
        <w:t xml:space="preserve"> </w:t>
      </w:r>
      <w:r w:rsidRPr="00011727">
        <w:rPr>
          <w:rFonts w:asciiTheme="majorBidi" w:eastAsia="Times New Roman" w:hAnsiTheme="majorBidi" w:cstheme="majorBidi"/>
          <w:b/>
          <w:bCs/>
          <w:i/>
          <w:iCs/>
          <w:color w:val="000000"/>
          <w:sz w:val="32"/>
          <w:szCs w:val="32"/>
        </w:rPr>
        <w:t>a</w:t>
      </w:r>
      <w:r w:rsidRPr="0028228F">
        <w:rPr>
          <w:rFonts w:asciiTheme="majorBidi" w:eastAsia="Times New Roman" w:hAnsiTheme="majorBidi" w:cstheme="majorBidi"/>
          <w:b/>
          <w:bCs/>
          <w:i/>
          <w:iCs/>
          <w:color w:val="000000"/>
          <w:sz w:val="32"/>
          <w:szCs w:val="32"/>
        </w:rPr>
        <w:t xml:space="preserve"> Civilian Home Front Under Constant Threats </w:t>
      </w:r>
      <w:r w:rsidRPr="00011727">
        <w:rPr>
          <w:rFonts w:asciiTheme="majorBidi" w:eastAsia="Times New Roman" w:hAnsiTheme="majorBidi" w:cstheme="majorBidi"/>
          <w:b/>
          <w:bCs/>
          <w:i/>
          <w:iCs/>
          <w:color w:val="000000"/>
          <w:sz w:val="32"/>
          <w:szCs w:val="32"/>
        </w:rPr>
        <w:t>in</w:t>
      </w:r>
      <w:r w:rsidRPr="0028228F">
        <w:rPr>
          <w:rFonts w:asciiTheme="majorBidi" w:eastAsia="Times New Roman" w:hAnsiTheme="majorBidi" w:cstheme="majorBidi"/>
          <w:b/>
          <w:bCs/>
          <w:i/>
          <w:iCs/>
          <w:color w:val="000000"/>
          <w:sz w:val="32"/>
          <w:szCs w:val="32"/>
        </w:rPr>
        <w:t xml:space="preserve"> </w:t>
      </w:r>
      <w:r w:rsidRPr="00011727">
        <w:rPr>
          <w:rFonts w:asciiTheme="majorBidi" w:eastAsia="Times New Roman" w:hAnsiTheme="majorBidi" w:cstheme="majorBidi"/>
          <w:b/>
          <w:bCs/>
          <w:i/>
          <w:iCs/>
          <w:color w:val="000000"/>
          <w:sz w:val="32"/>
          <w:szCs w:val="32"/>
        </w:rPr>
        <w:t>an</w:t>
      </w:r>
      <w:r w:rsidRPr="0028228F">
        <w:rPr>
          <w:rFonts w:asciiTheme="majorBidi" w:eastAsia="Times New Roman" w:hAnsiTheme="majorBidi" w:cstheme="majorBidi"/>
          <w:b/>
          <w:bCs/>
          <w:i/>
          <w:iCs/>
          <w:color w:val="000000"/>
          <w:sz w:val="32"/>
          <w:szCs w:val="32"/>
        </w:rPr>
        <w:t xml:space="preserve"> Ever-Changing Society: The Need </w:t>
      </w:r>
      <w:r w:rsidRPr="00011727">
        <w:rPr>
          <w:rFonts w:asciiTheme="majorBidi" w:eastAsia="Times New Roman" w:hAnsiTheme="majorBidi" w:cstheme="majorBidi"/>
          <w:b/>
          <w:bCs/>
          <w:i/>
          <w:iCs/>
          <w:color w:val="000000"/>
          <w:sz w:val="32"/>
          <w:szCs w:val="32"/>
        </w:rPr>
        <w:t>for</w:t>
      </w:r>
      <w:r w:rsidRPr="0028228F">
        <w:rPr>
          <w:rFonts w:asciiTheme="majorBidi" w:eastAsia="Times New Roman" w:hAnsiTheme="majorBidi" w:cstheme="majorBidi"/>
          <w:b/>
          <w:bCs/>
          <w:i/>
          <w:iCs/>
          <w:color w:val="000000"/>
          <w:sz w:val="32"/>
          <w:szCs w:val="32"/>
        </w:rPr>
        <w:t xml:space="preserve"> "Functional Continuity" </w:t>
      </w:r>
      <w:r w:rsidRPr="00011727">
        <w:rPr>
          <w:rFonts w:asciiTheme="majorBidi" w:eastAsia="Times New Roman" w:hAnsiTheme="majorBidi" w:cstheme="majorBidi"/>
          <w:b/>
          <w:bCs/>
          <w:i/>
          <w:iCs/>
          <w:color w:val="000000"/>
          <w:sz w:val="32"/>
          <w:szCs w:val="32"/>
        </w:rPr>
        <w:t>i</w:t>
      </w:r>
      <w:r w:rsidRPr="0028228F">
        <w:rPr>
          <w:rFonts w:asciiTheme="majorBidi" w:eastAsia="Times New Roman" w:hAnsiTheme="majorBidi" w:cstheme="majorBidi"/>
          <w:b/>
          <w:bCs/>
          <w:i/>
          <w:iCs/>
          <w:color w:val="000000"/>
          <w:sz w:val="32"/>
          <w:szCs w:val="32"/>
        </w:rPr>
        <w:t>n Any Situation</w:t>
      </w:r>
    </w:p>
    <w:p w14:paraId="24D5F137" w14:textId="77777777" w:rsidR="0028228F" w:rsidRPr="0028228F" w:rsidRDefault="0028228F" w:rsidP="006A1E1A">
      <w:pPr>
        <w:spacing w:after="0" w:line="276" w:lineRule="auto"/>
        <w:jc w:val="both"/>
        <w:rPr>
          <w:rFonts w:asciiTheme="majorBidi" w:eastAsia="Times New Roman" w:hAnsiTheme="majorBidi" w:cstheme="majorBidi"/>
          <w:sz w:val="32"/>
          <w:szCs w:val="32"/>
        </w:rPr>
      </w:pPr>
    </w:p>
    <w:p w14:paraId="3E93A13A" w14:textId="77777777" w:rsidR="0028228F" w:rsidRPr="0028228F" w:rsidRDefault="0028228F" w:rsidP="006A1E1A">
      <w:pPr>
        <w:spacing w:line="276" w:lineRule="auto"/>
        <w:jc w:val="both"/>
        <w:rPr>
          <w:rFonts w:asciiTheme="majorBidi" w:eastAsia="Times New Roman" w:hAnsiTheme="majorBidi" w:cstheme="majorBidi"/>
        </w:rPr>
      </w:pPr>
      <w:r w:rsidRPr="0028228F">
        <w:rPr>
          <w:rFonts w:asciiTheme="majorBidi" w:eastAsia="Times New Roman" w:hAnsiTheme="majorBidi" w:cstheme="majorBidi"/>
          <w:color w:val="000000"/>
          <w:sz w:val="24"/>
          <w:szCs w:val="24"/>
        </w:rPr>
        <w:t xml:space="preserve">Dr. Avi </w:t>
      </w:r>
      <w:proofErr w:type="spellStart"/>
      <w:r w:rsidRPr="0028228F">
        <w:rPr>
          <w:rFonts w:asciiTheme="majorBidi" w:eastAsia="Times New Roman" w:hAnsiTheme="majorBidi" w:cstheme="majorBidi"/>
          <w:color w:val="000000"/>
          <w:sz w:val="24"/>
          <w:szCs w:val="24"/>
        </w:rPr>
        <w:t>Bitzur</w:t>
      </w:r>
      <w:proofErr w:type="spellEnd"/>
      <w:r w:rsidRPr="00CC31E6">
        <w:rPr>
          <w:rStyle w:val="a5"/>
          <w:rFonts w:asciiTheme="majorBidi" w:eastAsia="Times New Roman" w:hAnsiTheme="majorBidi" w:cstheme="majorBidi"/>
          <w:color w:val="000000"/>
          <w:sz w:val="24"/>
          <w:szCs w:val="24"/>
        </w:rPr>
        <w:footnoteReference w:id="1"/>
      </w:r>
    </w:p>
    <w:p w14:paraId="409CFB2C" w14:textId="77777777" w:rsidR="0028228F" w:rsidRPr="0028228F" w:rsidRDefault="0028228F" w:rsidP="006A1E1A">
      <w:pPr>
        <w:spacing w:after="0" w:line="276" w:lineRule="auto"/>
        <w:jc w:val="both"/>
        <w:rPr>
          <w:rFonts w:asciiTheme="majorBidi" w:eastAsia="Times New Roman" w:hAnsiTheme="majorBidi" w:cstheme="majorBidi"/>
          <w:sz w:val="32"/>
          <w:szCs w:val="32"/>
        </w:rPr>
      </w:pPr>
    </w:p>
    <w:p w14:paraId="615C9D4D" w14:textId="77777777" w:rsidR="0028228F" w:rsidRPr="0028228F" w:rsidRDefault="0028228F" w:rsidP="006A1E1A">
      <w:pPr>
        <w:spacing w:line="276" w:lineRule="auto"/>
        <w:jc w:val="both"/>
        <w:rPr>
          <w:rFonts w:asciiTheme="majorBidi" w:eastAsia="Times New Roman" w:hAnsiTheme="majorBidi" w:cstheme="majorBidi"/>
          <w:sz w:val="24"/>
          <w:szCs w:val="24"/>
        </w:rPr>
      </w:pPr>
      <w:r w:rsidRPr="0028228F">
        <w:rPr>
          <w:rFonts w:asciiTheme="majorBidi" w:eastAsia="Times New Roman" w:hAnsiTheme="majorBidi" w:cstheme="majorBidi"/>
          <w:b/>
          <w:bCs/>
          <w:color w:val="000000"/>
          <w:sz w:val="28"/>
          <w:szCs w:val="28"/>
        </w:rPr>
        <w:t>Abstract </w:t>
      </w:r>
    </w:p>
    <w:p w14:paraId="390B7667" w14:textId="0E47814F" w:rsidR="0028228F" w:rsidRPr="0028228F" w:rsidRDefault="0028228F" w:rsidP="006A1E1A">
      <w:pPr>
        <w:spacing w:line="276" w:lineRule="auto"/>
        <w:jc w:val="both"/>
        <w:rPr>
          <w:rFonts w:asciiTheme="minorBidi" w:eastAsia="Times New Roman" w:hAnsiTheme="minorBidi"/>
        </w:rPr>
      </w:pPr>
      <w:r w:rsidRPr="0028228F">
        <w:rPr>
          <w:rFonts w:asciiTheme="minorBidi" w:eastAsia="Times New Roman" w:hAnsiTheme="minorBidi"/>
          <w:color w:val="000000"/>
        </w:rPr>
        <w:t xml:space="preserve">The global coronavirus pandemic has been taking place alongside local wars and constant threats to </w:t>
      </w:r>
      <w:r w:rsidR="004B2388" w:rsidRPr="0030148E">
        <w:rPr>
          <w:rFonts w:asciiTheme="minorBidi" w:eastAsia="Times New Roman" w:hAnsiTheme="minorBidi"/>
          <w:color w:val="000000"/>
        </w:rPr>
        <w:t>people</w:t>
      </w:r>
      <w:r w:rsidRPr="0028228F">
        <w:rPr>
          <w:rFonts w:asciiTheme="minorBidi" w:eastAsia="Times New Roman" w:hAnsiTheme="minorBidi"/>
          <w:color w:val="000000"/>
        </w:rPr>
        <w:t xml:space="preserve"> worldwide</w:t>
      </w:r>
      <w:r w:rsidR="004B2388" w:rsidRPr="0030148E">
        <w:rPr>
          <w:rFonts w:asciiTheme="minorBidi" w:eastAsia="Times New Roman" w:hAnsiTheme="minorBidi"/>
          <w:color w:val="000000"/>
        </w:rPr>
        <w:t xml:space="preserve">. These threats, which range from </w:t>
      </w:r>
      <w:r w:rsidRPr="0028228F">
        <w:rPr>
          <w:rFonts w:asciiTheme="minorBidi" w:eastAsia="Times New Roman" w:hAnsiTheme="minorBidi"/>
          <w:color w:val="000000"/>
        </w:rPr>
        <w:t>cyberattacks</w:t>
      </w:r>
      <w:r w:rsidR="004B2388" w:rsidRPr="0030148E">
        <w:rPr>
          <w:rFonts w:asciiTheme="minorBidi" w:eastAsia="Times New Roman" w:hAnsiTheme="minorBidi"/>
          <w:color w:val="000000"/>
        </w:rPr>
        <w:t xml:space="preserve"> to </w:t>
      </w:r>
      <w:r w:rsidRPr="0028228F">
        <w:rPr>
          <w:rFonts w:asciiTheme="minorBidi" w:eastAsia="Times New Roman" w:hAnsiTheme="minorBidi"/>
          <w:color w:val="000000"/>
        </w:rPr>
        <w:t>extreme climate events</w:t>
      </w:r>
      <w:r w:rsidR="00011727" w:rsidRPr="0030148E">
        <w:rPr>
          <w:rFonts w:asciiTheme="minorBidi" w:eastAsia="Times New Roman" w:hAnsiTheme="minorBidi"/>
          <w:color w:val="000000"/>
        </w:rPr>
        <w:t xml:space="preserve"> like</w:t>
      </w:r>
      <w:r w:rsidRPr="0028228F">
        <w:rPr>
          <w:rFonts w:asciiTheme="minorBidi" w:eastAsia="Times New Roman" w:hAnsiTheme="minorBidi"/>
          <w:color w:val="000000"/>
        </w:rPr>
        <w:t xml:space="preserve"> earthquakes and massive fires</w:t>
      </w:r>
      <w:r w:rsidR="004B2388" w:rsidRPr="0030148E">
        <w:rPr>
          <w:rFonts w:asciiTheme="minorBidi" w:eastAsia="Times New Roman" w:hAnsiTheme="minorBidi"/>
          <w:color w:val="000000"/>
        </w:rPr>
        <w:t>,</w:t>
      </w:r>
      <w:r w:rsidRPr="0028228F">
        <w:rPr>
          <w:rFonts w:asciiTheme="minorBidi" w:eastAsia="Times New Roman" w:hAnsiTheme="minorBidi"/>
          <w:color w:val="000000"/>
        </w:rPr>
        <w:t xml:space="preserve"> further illustrate the understanding that the civilian home front, in every corner of the world, is exposed to widespread threats</w:t>
      </w:r>
      <w:r w:rsidR="00461CE8">
        <w:rPr>
          <w:rFonts w:asciiTheme="minorBidi" w:eastAsia="Times New Roman" w:hAnsiTheme="minorBidi"/>
          <w:color w:val="000000"/>
        </w:rPr>
        <w:t>,</w:t>
      </w:r>
      <w:r w:rsidRPr="0028228F">
        <w:rPr>
          <w:rFonts w:asciiTheme="minorBidi" w:eastAsia="Times New Roman" w:hAnsiTheme="minorBidi"/>
          <w:color w:val="000000"/>
        </w:rPr>
        <w:t xml:space="preserve"> and unfortunately, it is grossly ill-prepared to deal with them. </w:t>
      </w:r>
    </w:p>
    <w:p w14:paraId="0959E5AC" w14:textId="5289DF47" w:rsidR="0028228F" w:rsidRPr="00AF6962" w:rsidRDefault="0028228F" w:rsidP="00AF6962">
      <w:pPr>
        <w:spacing w:line="276" w:lineRule="auto"/>
        <w:jc w:val="both"/>
        <w:rPr>
          <w:rFonts w:asciiTheme="minorBidi" w:eastAsia="Times New Roman" w:hAnsiTheme="minorBidi"/>
        </w:rPr>
      </w:pPr>
      <w:r w:rsidRPr="0028228F">
        <w:rPr>
          <w:rFonts w:asciiTheme="minorBidi" w:eastAsia="Times New Roman" w:hAnsiTheme="minorBidi"/>
          <w:color w:val="000000"/>
        </w:rPr>
        <w:t xml:space="preserve">This essay will present and define the essence of the civilian home front and its various aspects while reviewing the threats civilians currently face – regardless of the country where they live – and the various measures taken in advance to </w:t>
      </w:r>
      <w:r w:rsidR="00011727" w:rsidRPr="0030148E">
        <w:rPr>
          <w:rFonts w:asciiTheme="minorBidi" w:eastAsia="Times New Roman" w:hAnsiTheme="minorBidi"/>
          <w:color w:val="000000"/>
        </w:rPr>
        <w:t>counter and weather</w:t>
      </w:r>
      <w:r w:rsidRPr="0028228F">
        <w:rPr>
          <w:rFonts w:asciiTheme="minorBidi" w:eastAsia="Times New Roman" w:hAnsiTheme="minorBidi"/>
          <w:color w:val="000000"/>
        </w:rPr>
        <w:t xml:space="preserve"> these threats, for example</w:t>
      </w:r>
      <w:r w:rsidR="00C1499A">
        <w:rPr>
          <w:rFonts w:asciiTheme="minorBidi" w:eastAsia="Times New Roman" w:hAnsiTheme="minorBidi"/>
          <w:color w:val="000000"/>
        </w:rPr>
        <w:t>,</w:t>
      </w:r>
      <w:r w:rsidRPr="0028228F">
        <w:rPr>
          <w:rFonts w:asciiTheme="minorBidi" w:eastAsia="Times New Roman" w:hAnsiTheme="minorBidi"/>
          <w:color w:val="000000"/>
        </w:rPr>
        <w:t xml:space="preserve"> given the current crisis between Russia and Ukraine, or the possibility of a nuclear Iran</w:t>
      </w:r>
      <w:proofErr w:type="gramStart"/>
      <w:r w:rsidRPr="0028228F">
        <w:rPr>
          <w:rFonts w:asciiTheme="minorBidi" w:eastAsia="Times New Roman" w:hAnsiTheme="minorBidi"/>
          <w:color w:val="000000"/>
        </w:rPr>
        <w:t>. .</w:t>
      </w:r>
      <w:proofErr w:type="gramEnd"/>
    </w:p>
    <w:p w14:paraId="58CC9C33" w14:textId="77777777" w:rsidR="0028228F" w:rsidRPr="0028228F" w:rsidRDefault="0028228F" w:rsidP="00461CE8">
      <w:pPr>
        <w:spacing w:line="276" w:lineRule="auto"/>
        <w:jc w:val="both"/>
        <w:rPr>
          <w:rFonts w:asciiTheme="minorBidi" w:eastAsia="Times New Roman" w:hAnsiTheme="minorBidi"/>
        </w:rPr>
      </w:pPr>
      <w:r w:rsidRPr="0028228F">
        <w:rPr>
          <w:rFonts w:asciiTheme="minorBidi" w:eastAsia="Times New Roman" w:hAnsiTheme="minorBidi"/>
          <w:color w:val="000000"/>
        </w:rPr>
        <w:t>The very existence of the civilian home front is conditional on the existence of defense systems both for warfa</w:t>
      </w:r>
      <w:r w:rsidR="00461CE8">
        <w:rPr>
          <w:rFonts w:asciiTheme="minorBidi" w:eastAsia="Times New Roman" w:hAnsiTheme="minorBidi"/>
          <w:color w:val="000000"/>
        </w:rPr>
        <w:t xml:space="preserve">re (passive or active defenses), </w:t>
      </w:r>
      <w:r w:rsidRPr="0028228F">
        <w:rPr>
          <w:rFonts w:asciiTheme="minorBidi" w:eastAsia="Times New Roman" w:hAnsiTheme="minorBidi"/>
          <w:color w:val="000000"/>
        </w:rPr>
        <w:t>in the field of healthcare (e.g. COVID-19 vaccines)</w:t>
      </w:r>
      <w:r w:rsidR="00461CE8">
        <w:rPr>
          <w:rFonts w:asciiTheme="minorBidi" w:eastAsia="Times New Roman" w:hAnsiTheme="minorBidi"/>
          <w:color w:val="000000"/>
        </w:rPr>
        <w:t xml:space="preserve">, and </w:t>
      </w:r>
      <w:r w:rsidRPr="0028228F">
        <w:rPr>
          <w:rFonts w:asciiTheme="minorBidi" w:eastAsia="Times New Roman" w:hAnsiTheme="minorBidi"/>
          <w:color w:val="000000"/>
        </w:rPr>
        <w:t>in the field of earthquakes (e.g. building reinforcement).</w:t>
      </w:r>
    </w:p>
    <w:p w14:paraId="2818E990" w14:textId="77777777" w:rsidR="0028228F" w:rsidRPr="0028228F" w:rsidRDefault="0028228F" w:rsidP="006A1E1A">
      <w:pPr>
        <w:spacing w:line="276" w:lineRule="auto"/>
        <w:jc w:val="both"/>
        <w:rPr>
          <w:rFonts w:asciiTheme="minorBidi" w:eastAsia="Times New Roman" w:hAnsiTheme="minorBidi"/>
        </w:rPr>
      </w:pPr>
      <w:r w:rsidRPr="0028228F">
        <w:rPr>
          <w:rFonts w:asciiTheme="minorBidi" w:eastAsia="Times New Roman" w:hAnsiTheme="minorBidi"/>
          <w:color w:val="000000"/>
        </w:rPr>
        <w:t>The civilian home front and the various systems sustaining its operational continuity can be likened to a heart that cannot beat if its arteries are clogged, and which cannot function properly without the body creating bypasses that enable blood flow. </w:t>
      </w:r>
    </w:p>
    <w:p w14:paraId="5EC50A75" w14:textId="77777777" w:rsidR="0028228F" w:rsidRPr="0028228F" w:rsidRDefault="0028228F" w:rsidP="00F40A95">
      <w:pPr>
        <w:spacing w:line="276" w:lineRule="auto"/>
        <w:jc w:val="both"/>
        <w:rPr>
          <w:rFonts w:asciiTheme="minorBidi" w:eastAsia="Times New Roman" w:hAnsiTheme="minorBidi"/>
        </w:rPr>
      </w:pPr>
      <w:r w:rsidRPr="0028228F">
        <w:rPr>
          <w:rFonts w:asciiTheme="minorBidi" w:eastAsia="Times New Roman" w:hAnsiTheme="minorBidi"/>
          <w:color w:val="000000"/>
        </w:rPr>
        <w:t>The article will open by outlining the characteristics of the civilian home front, continue with presenting the arsenal of threats the civilian home front faces, and end with an examination of the concept of "functional continuity" in light of the consequences that current threats – be they pan</w:t>
      </w:r>
      <w:r w:rsidR="00F40A95">
        <w:rPr>
          <w:rFonts w:asciiTheme="minorBidi" w:eastAsia="Times New Roman" w:hAnsiTheme="minorBidi"/>
          <w:color w:val="000000"/>
        </w:rPr>
        <w:t xml:space="preserve">demics like the coronavirus or </w:t>
      </w:r>
      <w:r w:rsidRPr="0028228F">
        <w:rPr>
          <w:rFonts w:asciiTheme="minorBidi" w:eastAsia="Times New Roman" w:hAnsiTheme="minorBidi"/>
          <w:color w:val="000000"/>
        </w:rPr>
        <w:t>missile attack</w:t>
      </w:r>
      <w:r w:rsidR="00F40A95">
        <w:rPr>
          <w:rFonts w:asciiTheme="minorBidi" w:eastAsia="Times New Roman" w:hAnsiTheme="minorBidi"/>
          <w:color w:val="000000"/>
        </w:rPr>
        <w:t>s</w:t>
      </w:r>
      <w:r w:rsidRPr="0028228F">
        <w:rPr>
          <w:rFonts w:asciiTheme="minorBidi" w:eastAsia="Times New Roman" w:hAnsiTheme="minorBidi"/>
          <w:color w:val="000000"/>
        </w:rPr>
        <w:t xml:space="preserve"> – all while shedding light on an alternative observation of our chaotic world, in which reality is constantly changing.</w:t>
      </w:r>
    </w:p>
    <w:p w14:paraId="482F1FD7" w14:textId="44FA654C" w:rsidR="0028228F" w:rsidRPr="0028228F" w:rsidRDefault="0028228F" w:rsidP="006A1E1A">
      <w:pPr>
        <w:spacing w:line="276" w:lineRule="auto"/>
        <w:jc w:val="both"/>
        <w:rPr>
          <w:rFonts w:asciiTheme="minorBidi" w:eastAsia="Times New Roman" w:hAnsiTheme="minorBidi"/>
        </w:rPr>
      </w:pPr>
      <w:r w:rsidRPr="0028228F">
        <w:rPr>
          <w:rFonts w:asciiTheme="minorBidi" w:eastAsia="Times New Roman" w:hAnsiTheme="minorBidi"/>
          <w:color w:val="000000"/>
        </w:rPr>
        <w:t>. </w:t>
      </w:r>
    </w:p>
    <w:p w14:paraId="52E5662D" w14:textId="6838775B" w:rsidR="0028228F" w:rsidRPr="0028228F" w:rsidRDefault="0028228F" w:rsidP="006A1E1A">
      <w:pPr>
        <w:spacing w:line="276" w:lineRule="auto"/>
        <w:jc w:val="both"/>
        <w:rPr>
          <w:rFonts w:asciiTheme="minorBidi" w:eastAsia="Times New Roman" w:hAnsiTheme="minorBidi"/>
        </w:rPr>
      </w:pPr>
      <w:r w:rsidRPr="0028228F">
        <w:rPr>
          <w:rFonts w:asciiTheme="minorBidi" w:eastAsia="Times New Roman" w:hAnsiTheme="minorBidi"/>
          <w:color w:val="000000"/>
        </w:rPr>
        <w:t>. </w:t>
      </w:r>
    </w:p>
    <w:p w14:paraId="458DBBD7" w14:textId="77777777" w:rsidR="0028228F" w:rsidRDefault="0028228F" w:rsidP="006A1E1A">
      <w:pPr>
        <w:spacing w:after="0" w:line="276" w:lineRule="auto"/>
        <w:jc w:val="both"/>
        <w:rPr>
          <w:rFonts w:asciiTheme="majorBidi" w:eastAsia="Times New Roman" w:hAnsiTheme="majorBidi" w:cstheme="majorBidi"/>
          <w:sz w:val="32"/>
          <w:szCs w:val="32"/>
        </w:rPr>
      </w:pPr>
    </w:p>
    <w:p w14:paraId="696C0BBB" w14:textId="77777777" w:rsidR="0030148E" w:rsidRDefault="0030148E" w:rsidP="006A1E1A">
      <w:pPr>
        <w:spacing w:after="0" w:line="276" w:lineRule="auto"/>
        <w:jc w:val="both"/>
        <w:rPr>
          <w:rFonts w:asciiTheme="majorBidi" w:eastAsia="Times New Roman" w:hAnsiTheme="majorBidi" w:cstheme="majorBidi"/>
          <w:sz w:val="32"/>
          <w:szCs w:val="32"/>
        </w:rPr>
      </w:pPr>
    </w:p>
    <w:p w14:paraId="710B02F6" w14:textId="77777777" w:rsidR="0030148E" w:rsidRDefault="0030148E" w:rsidP="006A1E1A">
      <w:pPr>
        <w:spacing w:after="0" w:line="276" w:lineRule="auto"/>
        <w:jc w:val="both"/>
        <w:rPr>
          <w:rFonts w:asciiTheme="majorBidi" w:eastAsia="Times New Roman" w:hAnsiTheme="majorBidi" w:cstheme="majorBidi"/>
          <w:sz w:val="32"/>
          <w:szCs w:val="32"/>
        </w:rPr>
      </w:pPr>
    </w:p>
    <w:p w14:paraId="4E7D8523" w14:textId="77777777" w:rsidR="0030148E" w:rsidRDefault="0030148E" w:rsidP="006A1E1A">
      <w:pPr>
        <w:spacing w:after="0" w:line="276" w:lineRule="auto"/>
        <w:jc w:val="both"/>
        <w:rPr>
          <w:rFonts w:asciiTheme="majorBidi" w:eastAsia="Times New Roman" w:hAnsiTheme="majorBidi" w:cstheme="majorBidi"/>
          <w:sz w:val="32"/>
          <w:szCs w:val="32"/>
        </w:rPr>
      </w:pPr>
    </w:p>
    <w:p w14:paraId="40696D9A" w14:textId="77777777" w:rsidR="0030148E" w:rsidRDefault="0030148E" w:rsidP="006A1E1A">
      <w:pPr>
        <w:spacing w:after="0" w:line="276" w:lineRule="auto"/>
        <w:jc w:val="both"/>
        <w:rPr>
          <w:rFonts w:asciiTheme="majorBidi" w:eastAsia="Times New Roman" w:hAnsiTheme="majorBidi" w:cstheme="majorBidi"/>
          <w:sz w:val="32"/>
          <w:szCs w:val="32"/>
        </w:rPr>
      </w:pPr>
    </w:p>
    <w:p w14:paraId="279E7747" w14:textId="77777777" w:rsidR="0030148E" w:rsidRPr="0028228F" w:rsidRDefault="0030148E" w:rsidP="006A1E1A">
      <w:pPr>
        <w:spacing w:after="0" w:line="276" w:lineRule="auto"/>
        <w:jc w:val="both"/>
        <w:rPr>
          <w:rFonts w:asciiTheme="majorBidi" w:eastAsia="Times New Roman" w:hAnsiTheme="majorBidi" w:cstheme="majorBidi"/>
          <w:sz w:val="32"/>
          <w:szCs w:val="32"/>
        </w:rPr>
      </w:pPr>
    </w:p>
    <w:p w14:paraId="05529977" w14:textId="77777777" w:rsidR="0028228F" w:rsidRPr="0028228F" w:rsidRDefault="0028228F" w:rsidP="006A1E1A">
      <w:pPr>
        <w:spacing w:line="276" w:lineRule="auto"/>
        <w:jc w:val="both"/>
        <w:rPr>
          <w:rFonts w:asciiTheme="majorBidi" w:eastAsia="Times New Roman" w:hAnsiTheme="majorBidi" w:cstheme="majorBidi"/>
          <w:i/>
          <w:iCs/>
        </w:rPr>
      </w:pPr>
      <w:r w:rsidRPr="0028228F">
        <w:rPr>
          <w:rFonts w:asciiTheme="majorBidi" w:eastAsia="Times New Roman" w:hAnsiTheme="majorBidi" w:cstheme="majorBidi"/>
          <w:b/>
          <w:bCs/>
          <w:i/>
          <w:iCs/>
          <w:color w:val="000000"/>
          <w:sz w:val="24"/>
          <w:szCs w:val="24"/>
        </w:rPr>
        <w:t>Keywords</w:t>
      </w:r>
      <w:r w:rsidRPr="0028228F">
        <w:rPr>
          <w:rFonts w:asciiTheme="majorBidi" w:eastAsia="Times New Roman" w:hAnsiTheme="majorBidi" w:cstheme="majorBidi"/>
          <w:i/>
          <w:iCs/>
          <w:color w:val="000000"/>
          <w:sz w:val="24"/>
          <w:szCs w:val="24"/>
        </w:rPr>
        <w:t>: civilian home front, functional continuity, missiles, coronavirus pandemic, functioning system, Iran, Russia.</w:t>
      </w:r>
    </w:p>
    <w:p w14:paraId="4CD62653" w14:textId="77777777" w:rsidR="00412901" w:rsidRPr="0028228F" w:rsidRDefault="00412901" w:rsidP="006A1E1A">
      <w:pPr>
        <w:spacing w:line="276" w:lineRule="auto"/>
        <w:jc w:val="both"/>
        <w:rPr>
          <w:rFonts w:asciiTheme="majorBidi" w:hAnsiTheme="majorBidi" w:cstheme="majorBidi"/>
          <w:sz w:val="28"/>
          <w:szCs w:val="28"/>
        </w:rPr>
      </w:pPr>
    </w:p>
    <w:sectPr w:rsidR="00412901" w:rsidRPr="002822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96EA" w14:textId="77777777" w:rsidR="00BA5D25" w:rsidRDefault="00BA5D25" w:rsidP="0028228F">
      <w:pPr>
        <w:spacing w:after="0" w:line="240" w:lineRule="auto"/>
      </w:pPr>
      <w:r>
        <w:separator/>
      </w:r>
    </w:p>
  </w:endnote>
  <w:endnote w:type="continuationSeparator" w:id="0">
    <w:p w14:paraId="13EF5BB8" w14:textId="77777777" w:rsidR="00BA5D25" w:rsidRDefault="00BA5D25" w:rsidP="0028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2A86" w14:textId="77777777" w:rsidR="00BA5D25" w:rsidRDefault="00BA5D25" w:rsidP="0028228F">
      <w:pPr>
        <w:spacing w:after="0" w:line="240" w:lineRule="auto"/>
      </w:pPr>
      <w:r>
        <w:separator/>
      </w:r>
    </w:p>
  </w:footnote>
  <w:footnote w:type="continuationSeparator" w:id="0">
    <w:p w14:paraId="2F4D428E" w14:textId="77777777" w:rsidR="00BA5D25" w:rsidRDefault="00BA5D25" w:rsidP="0028228F">
      <w:pPr>
        <w:spacing w:after="0" w:line="240" w:lineRule="auto"/>
      </w:pPr>
      <w:r>
        <w:continuationSeparator/>
      </w:r>
    </w:p>
  </w:footnote>
  <w:footnote w:id="1">
    <w:p w14:paraId="3C4604F0" w14:textId="58083802" w:rsidR="0028228F" w:rsidRDefault="0028228F" w:rsidP="0028228F">
      <w:pPr>
        <w:pStyle w:val="NormalWeb"/>
        <w:spacing w:before="0" w:beforeAutospacing="0" w:after="0" w:afterAutospacing="0"/>
      </w:pPr>
      <w:r>
        <w:rPr>
          <w:rStyle w:val="a5"/>
        </w:rPr>
        <w:footnoteRef/>
      </w:r>
      <w:r>
        <w:t xml:space="preserve"> </w:t>
      </w:r>
      <w:r>
        <w:rPr>
          <w:rFonts w:ascii="Calibri" w:hAnsi="Calibri" w:cs="Calibri"/>
          <w:color w:val="000000"/>
          <w:sz w:val="22"/>
          <w:szCs w:val="22"/>
        </w:rPr>
        <w:t> </w:t>
      </w:r>
      <w:r w:rsidRPr="0028228F">
        <w:rPr>
          <w:rFonts w:ascii="Calibri" w:hAnsi="Calibri" w:cs="Calibri"/>
          <w:color w:val="000000"/>
          <w:sz w:val="22"/>
          <w:szCs w:val="22"/>
        </w:rPr>
        <w:t xml:space="preserve">Dr. Avi </w:t>
      </w:r>
      <w:proofErr w:type="spellStart"/>
      <w:r w:rsidRPr="0028228F">
        <w:rPr>
          <w:rFonts w:ascii="Calibri" w:hAnsi="Calibri" w:cs="Calibri"/>
          <w:color w:val="000000"/>
          <w:sz w:val="22"/>
          <w:szCs w:val="22"/>
        </w:rPr>
        <w:t>Bitzur</w:t>
      </w:r>
      <w:proofErr w:type="spellEnd"/>
      <w:r w:rsidRPr="0028228F">
        <w:rPr>
          <w:rFonts w:ascii="Calibri" w:hAnsi="Calibri" w:cs="Calibri"/>
          <w:color w:val="000000"/>
          <w:sz w:val="22"/>
          <w:szCs w:val="22"/>
        </w:rPr>
        <w:t xml:space="preserve">, Beit </w:t>
      </w:r>
      <w:proofErr w:type="spellStart"/>
      <w:r w:rsidRPr="0028228F">
        <w:rPr>
          <w:rFonts w:ascii="Calibri" w:hAnsi="Calibri" w:cs="Calibri"/>
          <w:color w:val="000000"/>
          <w:sz w:val="22"/>
          <w:szCs w:val="22"/>
        </w:rPr>
        <w:t>Berl</w:t>
      </w:r>
      <w:proofErr w:type="spellEnd"/>
      <w:r w:rsidRPr="0028228F">
        <w:rPr>
          <w:rFonts w:ascii="Calibri" w:hAnsi="Calibri" w:cs="Calibri"/>
          <w:color w:val="000000"/>
          <w:sz w:val="22"/>
          <w:szCs w:val="22"/>
        </w:rPr>
        <w:t xml:space="preserve"> Academic College, Israel.</w:t>
      </w:r>
    </w:p>
    <w:p w14:paraId="653831EB" w14:textId="77777777" w:rsidR="0028228F" w:rsidRDefault="0028228F">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8F"/>
    <w:rsid w:val="00011727"/>
    <w:rsid w:val="00064006"/>
    <w:rsid w:val="00083F1E"/>
    <w:rsid w:val="00135DEE"/>
    <w:rsid w:val="001E078C"/>
    <w:rsid w:val="0028228F"/>
    <w:rsid w:val="002E7902"/>
    <w:rsid w:val="0030148E"/>
    <w:rsid w:val="00412901"/>
    <w:rsid w:val="00461CE8"/>
    <w:rsid w:val="004B2388"/>
    <w:rsid w:val="005E62BC"/>
    <w:rsid w:val="006633A6"/>
    <w:rsid w:val="00685D8C"/>
    <w:rsid w:val="006A1E1A"/>
    <w:rsid w:val="006E064F"/>
    <w:rsid w:val="008074AA"/>
    <w:rsid w:val="00AF6962"/>
    <w:rsid w:val="00BA5D25"/>
    <w:rsid w:val="00C1499A"/>
    <w:rsid w:val="00CC31E6"/>
    <w:rsid w:val="00F40A95"/>
    <w:rsid w:val="00F926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2908"/>
  <w15:chartTrackingRefBased/>
  <w15:docId w15:val="{160B90EC-6790-4830-B438-B23D7873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8228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uiPriority w:val="99"/>
    <w:semiHidden/>
    <w:unhideWhenUsed/>
    <w:rsid w:val="0028228F"/>
    <w:pPr>
      <w:spacing w:after="0" w:line="240" w:lineRule="auto"/>
    </w:pPr>
    <w:rPr>
      <w:sz w:val="20"/>
      <w:szCs w:val="20"/>
    </w:rPr>
  </w:style>
  <w:style w:type="character" w:customStyle="1" w:styleId="a4">
    <w:name w:val="טקסט הערת שוליים תו"/>
    <w:basedOn w:val="a0"/>
    <w:link w:val="a3"/>
    <w:uiPriority w:val="99"/>
    <w:semiHidden/>
    <w:rsid w:val="0028228F"/>
    <w:rPr>
      <w:sz w:val="20"/>
      <w:szCs w:val="20"/>
    </w:rPr>
  </w:style>
  <w:style w:type="character" w:styleId="a5">
    <w:name w:val="footnote reference"/>
    <w:basedOn w:val="a0"/>
    <w:uiPriority w:val="99"/>
    <w:semiHidden/>
    <w:unhideWhenUsed/>
    <w:rsid w:val="00282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3834">
      <w:bodyDiv w:val="1"/>
      <w:marLeft w:val="0"/>
      <w:marRight w:val="0"/>
      <w:marTop w:val="0"/>
      <w:marBottom w:val="0"/>
      <w:divBdr>
        <w:top w:val="none" w:sz="0" w:space="0" w:color="auto"/>
        <w:left w:val="none" w:sz="0" w:space="0" w:color="auto"/>
        <w:bottom w:val="none" w:sz="0" w:space="0" w:color="auto"/>
        <w:right w:val="none" w:sz="0" w:space="0" w:color="auto"/>
      </w:divBdr>
    </w:div>
    <w:div w:id="17073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37D7-2007-46CB-B07C-BD882665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1736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Avi</cp:lastModifiedBy>
  <cp:revision>2</cp:revision>
  <dcterms:created xsi:type="dcterms:W3CDTF">2022-02-23T20:05:00Z</dcterms:created>
  <dcterms:modified xsi:type="dcterms:W3CDTF">2022-02-23T20:05:00Z</dcterms:modified>
</cp:coreProperties>
</file>