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F51" w:rsidRPr="00C271D3" w:rsidRDefault="008E0F51" w:rsidP="008E0F51">
      <w:pPr>
        <w:spacing w:line="360" w:lineRule="auto"/>
        <w:rPr>
          <w:rFonts w:ascii="Times New Roman" w:hAnsi="Times New Roman" w:cs="Times New Roman"/>
          <w:smallCaps/>
          <w:sz w:val="28"/>
          <w:szCs w:val="28"/>
        </w:rPr>
      </w:pPr>
      <w:r w:rsidRPr="00C271D3">
        <w:rPr>
          <w:rFonts w:ascii="Times New Roman" w:hAnsi="Times New Roman" w:cs="Times New Roman"/>
          <w:smallCaps/>
          <w:sz w:val="28"/>
          <w:szCs w:val="28"/>
        </w:rPr>
        <w:t>Persuasive effects of nonverbal element</w:t>
      </w:r>
      <w:r>
        <w:rPr>
          <w:rFonts w:ascii="Times New Roman" w:hAnsi="Times New Roman" w:cs="Times New Roman"/>
          <w:smallCaps/>
          <w:sz w:val="28"/>
          <w:szCs w:val="28"/>
        </w:rPr>
        <w:t>s in interpersonal communication</w:t>
      </w:r>
    </w:p>
    <w:p w:rsidR="008E0F51" w:rsidRDefault="008E0F51" w:rsidP="008E0F51">
      <w:pPr>
        <w:spacing w:after="0"/>
        <w:rPr>
          <w:rFonts w:ascii="Times New Roman" w:hAnsi="Times New Roman" w:cs="Times New Roman"/>
          <w:smallCaps/>
          <w:sz w:val="24"/>
          <w:szCs w:val="24"/>
        </w:rPr>
      </w:pPr>
      <w:r w:rsidRPr="005D6399">
        <w:rPr>
          <w:rFonts w:ascii="Times New Roman" w:hAnsi="Times New Roman" w:cs="Times New Roman"/>
          <w:smallCaps/>
          <w:sz w:val="24"/>
          <w:szCs w:val="24"/>
        </w:rPr>
        <w:t>Sebastian-Claudiu Nistor</w:t>
      </w:r>
    </w:p>
    <w:p w:rsidR="008E0F51" w:rsidRDefault="008E0F51" w:rsidP="008E0F51">
      <w:pPr>
        <w:spacing w:line="360" w:lineRule="auto"/>
        <w:jc w:val="both"/>
        <w:rPr>
          <w:rFonts w:ascii="Times New Roman" w:hAnsi="Times New Roman" w:cs="Times New Roman"/>
          <w:sz w:val="24"/>
          <w:szCs w:val="24"/>
        </w:rPr>
      </w:pPr>
    </w:p>
    <w:p w:rsidR="008E0F51" w:rsidRPr="001F13EB" w:rsidRDefault="008E0F51" w:rsidP="008E0F51">
      <w:pPr>
        <w:spacing w:line="360" w:lineRule="auto"/>
        <w:jc w:val="both"/>
        <w:rPr>
          <w:rFonts w:ascii="Times New Roman" w:hAnsi="Times New Roman" w:cs="Times New Roman"/>
        </w:rPr>
      </w:pPr>
      <w:r w:rsidRPr="001F13EB">
        <w:rPr>
          <w:rFonts w:ascii="Times New Roman" w:hAnsi="Times New Roman" w:cs="Times New Roman"/>
        </w:rPr>
        <w:t>Sebastian-Claudiu Nistor (born 1997, Bucharest) is a student at the PhD School of the National University of Political Studies and Public Administration, in the field of Communication Sciences.</w:t>
      </w:r>
      <w:r>
        <w:rPr>
          <w:rFonts w:ascii="Times New Roman" w:hAnsi="Times New Roman" w:cs="Times New Roman"/>
        </w:rPr>
        <w:t xml:space="preserve"> H</w:t>
      </w:r>
      <w:r w:rsidRPr="001F13EB">
        <w:rPr>
          <w:rFonts w:ascii="Times New Roman" w:hAnsi="Times New Roman" w:cs="Times New Roman"/>
        </w:rPr>
        <w:t>is areas of interest are online disinformation, political science and the influence of nonverbal elements in communication.</w:t>
      </w:r>
    </w:p>
    <w:p w:rsidR="008E0F51" w:rsidRPr="001F13EB" w:rsidRDefault="008E0F51" w:rsidP="008E0F51">
      <w:pPr>
        <w:spacing w:after="0" w:line="360" w:lineRule="auto"/>
        <w:jc w:val="both"/>
        <w:rPr>
          <w:rFonts w:ascii="Times New Roman" w:hAnsi="Times New Roman" w:cs="Times New Roman"/>
        </w:rPr>
      </w:pPr>
      <w:r w:rsidRPr="001F13EB">
        <w:rPr>
          <w:rFonts w:ascii="Times New Roman" w:hAnsi="Times New Roman" w:cs="Times New Roman"/>
        </w:rPr>
        <w:t>Contact information:</w:t>
      </w:r>
    </w:p>
    <w:p w:rsidR="008E0F51" w:rsidRPr="001F13EB" w:rsidRDefault="008E0F51" w:rsidP="008E0F51">
      <w:pPr>
        <w:spacing w:after="0" w:line="360" w:lineRule="auto"/>
        <w:jc w:val="both"/>
        <w:rPr>
          <w:rFonts w:ascii="Times New Roman" w:hAnsi="Times New Roman" w:cs="Times New Roman"/>
        </w:rPr>
      </w:pPr>
      <w:r w:rsidRPr="001F13EB">
        <w:rPr>
          <w:rFonts w:ascii="Times New Roman" w:hAnsi="Times New Roman" w:cs="Times New Roman"/>
        </w:rPr>
        <w:t>mailing address: 10 Petru Rareș Street, Voluntari, Ilfov, Romania, 077190</w:t>
      </w:r>
    </w:p>
    <w:p w:rsidR="008E0F51" w:rsidRPr="001F13EB" w:rsidRDefault="008E0F51" w:rsidP="008E0F51">
      <w:pPr>
        <w:spacing w:after="0" w:line="360" w:lineRule="auto"/>
        <w:jc w:val="both"/>
        <w:rPr>
          <w:rFonts w:ascii="Times New Roman" w:hAnsi="Times New Roman" w:cs="Times New Roman"/>
        </w:rPr>
      </w:pPr>
      <w:r w:rsidRPr="001F13EB">
        <w:rPr>
          <w:rFonts w:ascii="Times New Roman" w:hAnsi="Times New Roman" w:cs="Times New Roman"/>
        </w:rPr>
        <w:t>mobile phone: 0734.317.046</w:t>
      </w:r>
    </w:p>
    <w:p w:rsidR="008E0F51" w:rsidRPr="001F13EB" w:rsidRDefault="008E0F51" w:rsidP="008E0F51">
      <w:pPr>
        <w:spacing w:after="0" w:line="360" w:lineRule="auto"/>
        <w:jc w:val="both"/>
        <w:rPr>
          <w:color w:val="000000" w:themeColor="text1"/>
        </w:rPr>
      </w:pPr>
      <w:r w:rsidRPr="001F13EB">
        <w:rPr>
          <w:rFonts w:ascii="Times New Roman" w:hAnsi="Times New Roman" w:cs="Times New Roman"/>
        </w:rPr>
        <w:t>e-mail</w:t>
      </w:r>
      <w:r w:rsidRPr="001F13EB">
        <w:rPr>
          <w:rFonts w:ascii="Times New Roman" w:hAnsi="Times New Roman" w:cs="Times New Roman"/>
          <w:color w:val="000000" w:themeColor="text1"/>
        </w:rPr>
        <w:t xml:space="preserve">: </w:t>
      </w:r>
      <w:hyperlink r:id="rId5" w:history="1">
        <w:r w:rsidRPr="001F13EB">
          <w:rPr>
            <w:rStyle w:val="Hyperlink"/>
            <w:rFonts w:ascii="Times New Roman" w:hAnsi="Times New Roman" w:cs="Times New Roman"/>
            <w:color w:val="000000" w:themeColor="text1"/>
          </w:rPr>
          <w:t>sebastian.nistor.23@drd.snspa.ro</w:t>
        </w:r>
      </w:hyperlink>
    </w:p>
    <w:p w:rsidR="008E0F51" w:rsidRDefault="008E0F51" w:rsidP="008E0F51"/>
    <w:p w:rsidR="008E0F51" w:rsidRPr="00682281" w:rsidRDefault="008E0F51" w:rsidP="008E0F51">
      <w:pPr>
        <w:spacing w:line="360" w:lineRule="auto"/>
        <w:jc w:val="both"/>
        <w:rPr>
          <w:rFonts w:ascii="Times New Roman" w:hAnsi="Times New Roman" w:cs="Times New Roman"/>
          <w:b/>
          <w:sz w:val="24"/>
          <w:szCs w:val="24"/>
        </w:rPr>
      </w:pPr>
      <w:r w:rsidRPr="00682281">
        <w:rPr>
          <w:rFonts w:ascii="Times New Roman" w:hAnsi="Times New Roman" w:cs="Times New Roman"/>
          <w:b/>
          <w:sz w:val="24"/>
          <w:szCs w:val="24"/>
        </w:rPr>
        <w:t>Abstract</w:t>
      </w:r>
    </w:p>
    <w:p w:rsidR="006C7100" w:rsidRPr="006C7100" w:rsidRDefault="008E0F51" w:rsidP="008E0F51">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Nonverbal elements play a fundamental role in interpersonal communication, giving expressiveness to social interactions. The main objective of this study is to provide a theoretical perspective on how nonverbal elements influence a conversation from the very first moments of an interaction. Although they often play an informative and constructive role in communication, there are situations in which such elements can play a</w:t>
      </w:r>
      <w:r>
        <w:rPr>
          <w:rFonts w:ascii="Times New Roman" w:hAnsi="Times New Roman" w:cs="Times New Roman"/>
          <w:sz w:val="24"/>
          <w:szCs w:val="24"/>
        </w:rPr>
        <w:t xml:space="preserve"> </w:t>
      </w:r>
      <w:r w:rsidRPr="00682281">
        <w:rPr>
          <w:rFonts w:ascii="Times New Roman" w:hAnsi="Times New Roman" w:cs="Times New Roman"/>
          <w:sz w:val="24"/>
          <w:szCs w:val="24"/>
        </w:rPr>
        <w:t>persuasive role, for example when aiming to dominate a conversation, or when trying to determine people to act in a certain way. This article highlights both types of roles. In doing so, various communication situations, as discussed in the liter</w:t>
      </w:r>
      <w:r>
        <w:rPr>
          <w:rFonts w:ascii="Times New Roman" w:hAnsi="Times New Roman" w:cs="Times New Roman"/>
          <w:sz w:val="24"/>
          <w:szCs w:val="24"/>
        </w:rPr>
        <w:t>ature, are examined. N</w:t>
      </w:r>
      <w:r w:rsidRPr="00682281">
        <w:rPr>
          <w:rFonts w:ascii="Times New Roman" w:hAnsi="Times New Roman" w:cs="Times New Roman"/>
          <w:sz w:val="24"/>
          <w:szCs w:val="24"/>
        </w:rPr>
        <w:t>onverbal elements analysed here are gestures, facial expressions and eye contact/gaze.</w:t>
      </w:r>
      <w:r>
        <w:rPr>
          <w:rFonts w:ascii="Times New Roman" w:hAnsi="Times New Roman" w:cs="Times New Roman"/>
          <w:sz w:val="24"/>
          <w:szCs w:val="24"/>
        </w:rPr>
        <w:t xml:space="preserve"> </w:t>
      </w:r>
      <w:r w:rsidRPr="00682281">
        <w:rPr>
          <w:rFonts w:ascii="Times New Roman" w:hAnsi="Times New Roman" w:cs="Times New Roman"/>
          <w:sz w:val="24"/>
          <w:szCs w:val="24"/>
        </w:rPr>
        <w:t xml:space="preserve">Based on </w:t>
      </w:r>
      <w:r>
        <w:rPr>
          <w:rFonts w:ascii="Times New Roman" w:hAnsi="Times New Roman" w:cs="Times New Roman"/>
          <w:sz w:val="24"/>
          <w:szCs w:val="24"/>
        </w:rPr>
        <w:t>current literature in the field</w:t>
      </w:r>
      <w:r w:rsidRPr="00682281">
        <w:rPr>
          <w:rFonts w:ascii="Times New Roman" w:hAnsi="Times New Roman" w:cs="Times New Roman"/>
          <w:sz w:val="24"/>
          <w:szCs w:val="24"/>
        </w:rPr>
        <w:t>, I assumed that nonverbal elements may cause interlocutors to become vulnerable</w:t>
      </w:r>
      <w:r>
        <w:rPr>
          <w:rFonts w:ascii="Times New Roman" w:hAnsi="Times New Roman" w:cs="Times New Roman"/>
          <w:sz w:val="24"/>
          <w:szCs w:val="24"/>
        </w:rPr>
        <w:t xml:space="preserve"> to persuasion</w:t>
      </w:r>
      <w:r w:rsidRPr="00682281">
        <w:rPr>
          <w:rFonts w:ascii="Times New Roman" w:hAnsi="Times New Roman" w:cs="Times New Roman"/>
          <w:sz w:val="24"/>
          <w:szCs w:val="24"/>
        </w:rPr>
        <w:t xml:space="preserve"> when they are engaged in a dia</w:t>
      </w:r>
      <w:r>
        <w:rPr>
          <w:rFonts w:ascii="Times New Roman" w:hAnsi="Times New Roman" w:cs="Times New Roman"/>
          <w:sz w:val="24"/>
          <w:szCs w:val="24"/>
        </w:rPr>
        <w:t>logue or to adopt certain behavio</w:t>
      </w:r>
      <w:r w:rsidRPr="00682281">
        <w:rPr>
          <w:rFonts w:ascii="Times New Roman" w:hAnsi="Times New Roman" w:cs="Times New Roman"/>
          <w:sz w:val="24"/>
          <w:szCs w:val="24"/>
        </w:rPr>
        <w:t>rs depending on the sender's i</w:t>
      </w:r>
      <w:r>
        <w:rPr>
          <w:rFonts w:ascii="Times New Roman" w:hAnsi="Times New Roman" w:cs="Times New Roman"/>
          <w:sz w:val="24"/>
          <w:szCs w:val="24"/>
        </w:rPr>
        <w:t xml:space="preserve">ntentions. </w:t>
      </w:r>
      <w:r w:rsidRPr="00682281">
        <w:rPr>
          <w:rFonts w:ascii="Times New Roman" w:hAnsi="Times New Roman" w:cs="Times New Roman"/>
          <w:sz w:val="24"/>
          <w:szCs w:val="24"/>
        </w:rPr>
        <w:t>For this purpose, I conducted a</w:t>
      </w:r>
      <w:r w:rsidR="00CE269A">
        <w:rPr>
          <w:rFonts w:ascii="Times New Roman" w:hAnsi="Times New Roman" w:cs="Times New Roman"/>
          <w:sz w:val="24"/>
          <w:szCs w:val="24"/>
        </w:rPr>
        <w:t xml:space="preserve"> qualitative experiment</w:t>
      </w:r>
      <w:r>
        <w:rPr>
          <w:rFonts w:ascii="Times New Roman" w:hAnsi="Times New Roman" w:cs="Times New Roman"/>
          <w:sz w:val="24"/>
          <w:szCs w:val="24"/>
        </w:rPr>
        <w:t xml:space="preserve"> involving 16 p</w:t>
      </w:r>
      <w:r w:rsidR="00CE269A">
        <w:rPr>
          <w:rFonts w:ascii="Times New Roman" w:hAnsi="Times New Roman" w:cs="Times New Roman"/>
          <w:sz w:val="24"/>
          <w:szCs w:val="24"/>
        </w:rPr>
        <w:t xml:space="preserve">eople, aged between 20 and 42. </w:t>
      </w:r>
      <w:r w:rsidRPr="00682281">
        <w:rPr>
          <w:rFonts w:ascii="Times New Roman" w:hAnsi="Times New Roman" w:cs="Times New Roman"/>
          <w:sz w:val="24"/>
          <w:szCs w:val="24"/>
        </w:rPr>
        <w:t>The findings of this study have s</w:t>
      </w:r>
      <w:r w:rsidR="00CE269A">
        <w:rPr>
          <w:rFonts w:ascii="Times New Roman" w:hAnsi="Times New Roman" w:cs="Times New Roman"/>
          <w:sz w:val="24"/>
          <w:szCs w:val="24"/>
        </w:rPr>
        <w:t>hown that nonverbal elements could</w:t>
      </w:r>
      <w:r w:rsidRPr="00682281">
        <w:rPr>
          <w:rFonts w:ascii="Times New Roman" w:hAnsi="Times New Roman" w:cs="Times New Roman"/>
          <w:sz w:val="24"/>
          <w:szCs w:val="24"/>
        </w:rPr>
        <w:t xml:space="preserve"> </w:t>
      </w:r>
      <w:r w:rsidR="00CE269A">
        <w:rPr>
          <w:rFonts w:ascii="Times New Roman" w:hAnsi="Times New Roman" w:cs="Times New Roman"/>
          <w:sz w:val="24"/>
          <w:szCs w:val="24"/>
        </w:rPr>
        <w:t>b</w:t>
      </w:r>
      <w:r w:rsidR="0068249C">
        <w:rPr>
          <w:rFonts w:ascii="Times New Roman" w:hAnsi="Times New Roman" w:cs="Times New Roman"/>
          <w:sz w:val="24"/>
          <w:szCs w:val="24"/>
        </w:rPr>
        <w:t>e used for persuasive purposes.</w:t>
      </w:r>
      <w:r w:rsidRPr="00682281">
        <w:rPr>
          <w:rFonts w:ascii="Times New Roman" w:hAnsi="Times New Roman" w:cs="Times New Roman"/>
          <w:sz w:val="24"/>
          <w:szCs w:val="24"/>
        </w:rPr>
        <w:t xml:space="preserve"> In addition, the results highlight and provide new ways of empirical investigation of these persuasive effects of nonverbal elements, proposing innovative approaches in the field of nonverbal communication, and thus in the evolution/development of civil society.</w:t>
      </w:r>
      <w:r w:rsidR="0068249C">
        <w:rPr>
          <w:rFonts w:ascii="Times New Roman" w:hAnsi="Times New Roman" w:cs="Times New Roman"/>
          <w:sz w:val="24"/>
          <w:szCs w:val="24"/>
        </w:rPr>
        <w:t xml:space="preserve"> </w:t>
      </w:r>
    </w:p>
    <w:p w:rsidR="006C7100" w:rsidRPr="001A6064" w:rsidRDefault="008E0F51" w:rsidP="004179C1">
      <w:pPr>
        <w:spacing w:line="360" w:lineRule="auto"/>
        <w:jc w:val="both"/>
        <w:rPr>
          <w:rFonts w:ascii="Times New Roman" w:hAnsi="Times New Roman" w:cs="Times New Roman"/>
          <w:sz w:val="24"/>
          <w:szCs w:val="24"/>
          <w:lang w:val="ro-RO"/>
        </w:rPr>
      </w:pPr>
      <w:r w:rsidRPr="00682281">
        <w:rPr>
          <w:rFonts w:ascii="Times New Roman" w:hAnsi="Times New Roman" w:cs="Times New Roman"/>
          <w:b/>
          <w:sz w:val="24"/>
          <w:szCs w:val="24"/>
        </w:rPr>
        <w:t>Keywords</w:t>
      </w:r>
      <w:r>
        <w:rPr>
          <w:rFonts w:ascii="Times New Roman" w:hAnsi="Times New Roman" w:cs="Times New Roman"/>
          <w:sz w:val="24"/>
          <w:szCs w:val="24"/>
        </w:rPr>
        <w:t>: Nonverbal;</w:t>
      </w:r>
      <w:r w:rsidR="001A6064">
        <w:rPr>
          <w:rFonts w:ascii="Times New Roman" w:hAnsi="Times New Roman" w:cs="Times New Roman"/>
          <w:sz w:val="24"/>
          <w:szCs w:val="24"/>
        </w:rPr>
        <w:t xml:space="preserve"> </w:t>
      </w:r>
      <w:r w:rsidRPr="00682281">
        <w:rPr>
          <w:rFonts w:ascii="Times New Roman" w:hAnsi="Times New Roman" w:cs="Times New Roman"/>
          <w:sz w:val="24"/>
          <w:szCs w:val="24"/>
        </w:rPr>
        <w:t>Persuasion</w:t>
      </w:r>
      <w:r w:rsidR="001A6064">
        <w:rPr>
          <w:rFonts w:ascii="Times New Roman" w:hAnsi="Times New Roman" w:cs="Times New Roman"/>
          <w:sz w:val="24"/>
          <w:szCs w:val="24"/>
        </w:rPr>
        <w:t xml:space="preserve">; Society; Interpersonal Relations </w:t>
      </w:r>
    </w:p>
    <w:p w:rsidR="00B10D26" w:rsidRPr="00B10D26" w:rsidRDefault="00B10D26" w:rsidP="004179C1">
      <w:pPr>
        <w:spacing w:line="360" w:lineRule="auto"/>
        <w:jc w:val="both"/>
        <w:rPr>
          <w:rFonts w:ascii="Times New Roman" w:hAnsi="Times New Roman" w:cs="Times New Roman"/>
          <w:b/>
          <w:sz w:val="24"/>
          <w:szCs w:val="24"/>
        </w:rPr>
      </w:pPr>
      <w:r w:rsidRPr="00B10D26">
        <w:rPr>
          <w:rFonts w:ascii="Times New Roman" w:hAnsi="Times New Roman" w:cs="Times New Roman"/>
          <w:b/>
          <w:sz w:val="24"/>
          <w:szCs w:val="24"/>
        </w:rPr>
        <w:t>Introduction</w:t>
      </w:r>
    </w:p>
    <w:p w:rsidR="00B1215A" w:rsidRDefault="00B10D26" w:rsidP="00B10D26">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Nonverbal elements play a fundamental role in</w:t>
      </w:r>
      <w:r>
        <w:rPr>
          <w:rFonts w:ascii="Times New Roman" w:hAnsi="Times New Roman" w:cs="Times New Roman"/>
          <w:sz w:val="24"/>
          <w:szCs w:val="24"/>
        </w:rPr>
        <w:t xml:space="preserve"> interpersonal</w:t>
      </w:r>
      <w:r w:rsidRPr="00682281">
        <w:rPr>
          <w:rFonts w:ascii="Times New Roman" w:hAnsi="Times New Roman" w:cs="Times New Roman"/>
          <w:sz w:val="24"/>
          <w:szCs w:val="24"/>
        </w:rPr>
        <w:t xml:space="preserve"> communication (Dash &amp;</w:t>
      </w:r>
      <w:r w:rsidR="00F42716">
        <w:rPr>
          <w:rFonts w:ascii="Times New Roman" w:hAnsi="Times New Roman" w:cs="Times New Roman"/>
          <w:sz w:val="24"/>
          <w:szCs w:val="24"/>
        </w:rPr>
        <w:t xml:space="preserve"> </w:t>
      </w:r>
      <w:r w:rsidR="00F42716">
        <w:rPr>
          <w:rFonts w:ascii="Times New Roman" w:hAnsi="Times New Roman" w:cs="Times New Roman"/>
          <w:sz w:val="24"/>
          <w:szCs w:val="24"/>
        </w:rPr>
        <w:lastRenderedPageBreak/>
        <w:t>Davis, 2022), whether referring</w:t>
      </w:r>
      <w:r w:rsidRPr="00682281">
        <w:rPr>
          <w:rFonts w:ascii="Times New Roman" w:hAnsi="Times New Roman" w:cs="Times New Roman"/>
          <w:sz w:val="24"/>
          <w:szCs w:val="24"/>
        </w:rPr>
        <w:t xml:space="preserve"> to certain gestures that people use to adapt to various social situations, to facial expressions or to the functions performed by the role of gaze (Wang et al., 2022). </w:t>
      </w:r>
      <w:r w:rsidR="005A207B" w:rsidRPr="005A207B">
        <w:rPr>
          <w:rFonts w:ascii="Times New Roman" w:hAnsi="Times New Roman" w:cs="Times New Roman"/>
          <w:sz w:val="24"/>
          <w:szCs w:val="24"/>
        </w:rPr>
        <w:t xml:space="preserve">While they can be used to enhance communication or facilitate the transmission of information, there are also situations where nonverbal elements can be used for persuasive purposes as well </w:t>
      </w:r>
      <w:r w:rsidR="0015091A">
        <w:rPr>
          <w:rFonts w:ascii="Times New Roman" w:hAnsi="Times New Roman" w:cs="Times New Roman"/>
          <w:sz w:val="24"/>
          <w:szCs w:val="24"/>
        </w:rPr>
        <w:t>(Jackob et al., 2011</w:t>
      </w:r>
      <w:r w:rsidR="00F42716">
        <w:rPr>
          <w:rFonts w:ascii="Times New Roman" w:hAnsi="Times New Roman" w:cs="Times New Roman"/>
          <w:sz w:val="24"/>
          <w:szCs w:val="24"/>
        </w:rPr>
        <w:t xml:space="preserve">). </w:t>
      </w:r>
    </w:p>
    <w:p w:rsidR="00B72FCC" w:rsidRDefault="00B72FCC" w:rsidP="00B10D26">
      <w:pPr>
        <w:spacing w:line="360" w:lineRule="auto"/>
        <w:jc w:val="both"/>
        <w:rPr>
          <w:rFonts w:ascii="Times New Roman" w:hAnsi="Times New Roman" w:cs="Times New Roman"/>
          <w:sz w:val="24"/>
          <w:szCs w:val="24"/>
        </w:rPr>
      </w:pPr>
      <w:r w:rsidRPr="00B72FCC">
        <w:rPr>
          <w:rFonts w:ascii="Times New Roman" w:hAnsi="Times New Roman" w:cs="Times New Roman"/>
          <w:sz w:val="24"/>
          <w:szCs w:val="24"/>
        </w:rPr>
        <w:t xml:space="preserve">Numerous studies have emerged on this topic, most of them examining the potential effects of using nonverbal elements on a large scale. However, it is not known what the effects might be in certain circumstances. There is little research examining their impact by geographical area, and in this context, it is not known whether these effects are universal or whether they differ across cultures.  </w:t>
      </w:r>
    </w:p>
    <w:p w:rsidR="00650C37" w:rsidRDefault="00287C69" w:rsidP="00B10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w:t>
      </w:r>
      <w:r w:rsidR="00650C37" w:rsidRPr="00650C37">
        <w:rPr>
          <w:rFonts w:ascii="Times New Roman" w:hAnsi="Times New Roman" w:cs="Times New Roman"/>
          <w:sz w:val="24"/>
          <w:szCs w:val="24"/>
        </w:rPr>
        <w:t>investigate the potential effects of the use of nonverbal elements, the novelty being that it will analyse both their persuasive value and their positive influence on increasing the level of trust between interlocutors. The effects of using gestures, facial expressions, and eye contact will be discussed, testing the prem</w:t>
      </w:r>
      <w:r w:rsidR="00650C37">
        <w:rPr>
          <w:rFonts w:ascii="Times New Roman" w:hAnsi="Times New Roman" w:cs="Times New Roman"/>
          <w:sz w:val="24"/>
          <w:szCs w:val="24"/>
        </w:rPr>
        <w:t xml:space="preserve">ises in </w:t>
      </w:r>
      <w:r w:rsidR="00650C37" w:rsidRPr="00650C37">
        <w:rPr>
          <w:rFonts w:ascii="Times New Roman" w:hAnsi="Times New Roman" w:cs="Times New Roman"/>
          <w:i/>
          <w:sz w:val="24"/>
          <w:szCs w:val="24"/>
        </w:rPr>
        <w:t>Romanian</w:t>
      </w:r>
      <w:r w:rsidR="00650C37">
        <w:rPr>
          <w:rFonts w:ascii="Times New Roman" w:hAnsi="Times New Roman" w:cs="Times New Roman"/>
          <w:sz w:val="24"/>
          <w:szCs w:val="24"/>
        </w:rPr>
        <w:t xml:space="preserve"> society. </w:t>
      </w:r>
      <w:r w:rsidR="00650C37" w:rsidRPr="00650C37">
        <w:rPr>
          <w:rFonts w:ascii="Times New Roman" w:hAnsi="Times New Roman" w:cs="Times New Roman"/>
          <w:sz w:val="24"/>
          <w:szCs w:val="24"/>
        </w:rPr>
        <w:t xml:space="preserve">  </w:t>
      </w:r>
    </w:p>
    <w:p w:rsidR="006C7100" w:rsidRDefault="00834141" w:rsidP="00943EC9">
      <w:pPr>
        <w:spacing w:line="360" w:lineRule="auto"/>
        <w:jc w:val="both"/>
        <w:rPr>
          <w:rFonts w:ascii="Times New Roman" w:hAnsi="Times New Roman" w:cs="Times New Roman"/>
          <w:sz w:val="24"/>
          <w:szCs w:val="24"/>
        </w:rPr>
      </w:pPr>
      <w:r w:rsidRPr="00834141">
        <w:rPr>
          <w:rFonts w:ascii="Times New Roman" w:hAnsi="Times New Roman" w:cs="Times New Roman"/>
          <w:sz w:val="24"/>
          <w:szCs w:val="24"/>
        </w:rPr>
        <w:t>Concerning</w:t>
      </w:r>
      <w:r w:rsidR="00C437F8">
        <w:rPr>
          <w:rFonts w:ascii="Times New Roman" w:hAnsi="Times New Roman" w:cs="Times New Roman"/>
          <w:sz w:val="24"/>
          <w:szCs w:val="24"/>
        </w:rPr>
        <w:t xml:space="preserve"> the first nonverbal element stated</w:t>
      </w:r>
      <w:r w:rsidRPr="00834141">
        <w:rPr>
          <w:rFonts w:ascii="Times New Roman" w:hAnsi="Times New Roman" w:cs="Times New Roman"/>
          <w:sz w:val="24"/>
          <w:szCs w:val="24"/>
        </w:rPr>
        <w:t xml:space="preserve">, </w:t>
      </w:r>
      <w:r>
        <w:rPr>
          <w:rFonts w:ascii="Times New Roman" w:hAnsi="Times New Roman" w:cs="Times New Roman"/>
          <w:sz w:val="24"/>
          <w:szCs w:val="24"/>
        </w:rPr>
        <w:t>an experiment shows</w:t>
      </w:r>
      <w:r w:rsidRPr="0083414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C437F8">
        <w:rPr>
          <w:rFonts w:ascii="Times New Roman" w:hAnsi="Times New Roman" w:cs="Times New Roman"/>
          <w:sz w:val="24"/>
          <w:szCs w:val="24"/>
        </w:rPr>
        <w:t>the</w:t>
      </w:r>
      <w:r w:rsidRPr="00834141">
        <w:rPr>
          <w:rFonts w:ascii="Times New Roman" w:hAnsi="Times New Roman" w:cs="Times New Roman"/>
          <w:sz w:val="24"/>
          <w:szCs w:val="24"/>
        </w:rPr>
        <w:t xml:space="preserve"> absence </w:t>
      </w:r>
      <w:r w:rsidR="00C437F8">
        <w:rPr>
          <w:rFonts w:ascii="Times New Roman" w:hAnsi="Times New Roman" w:cs="Times New Roman"/>
          <w:sz w:val="24"/>
          <w:szCs w:val="24"/>
        </w:rPr>
        <w:t xml:space="preserve">of gestures </w:t>
      </w:r>
      <w:r w:rsidRPr="00834141">
        <w:rPr>
          <w:rFonts w:ascii="Times New Roman" w:hAnsi="Times New Roman" w:cs="Times New Roman"/>
          <w:sz w:val="24"/>
          <w:szCs w:val="24"/>
        </w:rPr>
        <w:t>in a conversation leads to a lack of expressiveness of speech.</w:t>
      </w:r>
      <w:r>
        <w:rPr>
          <w:rFonts w:ascii="Times New Roman" w:hAnsi="Times New Roman" w:cs="Times New Roman"/>
          <w:sz w:val="24"/>
          <w:szCs w:val="24"/>
        </w:rPr>
        <w:t xml:space="preserve"> </w:t>
      </w:r>
      <w:r w:rsidRPr="00682281">
        <w:rPr>
          <w:rFonts w:ascii="Times New Roman" w:hAnsi="Times New Roman" w:cs="Times New Roman"/>
          <w:sz w:val="24"/>
          <w:szCs w:val="24"/>
        </w:rPr>
        <w:t>(Knapp et al., 2013).</w:t>
      </w:r>
      <w:r>
        <w:rPr>
          <w:rFonts w:ascii="Times New Roman" w:hAnsi="Times New Roman" w:cs="Times New Roman"/>
          <w:sz w:val="24"/>
          <w:szCs w:val="24"/>
        </w:rPr>
        <w:t xml:space="preserve"> </w:t>
      </w:r>
      <w:r w:rsidR="00F31994">
        <w:rPr>
          <w:rFonts w:ascii="Times New Roman" w:hAnsi="Times New Roman" w:cs="Times New Roman"/>
          <w:sz w:val="24"/>
          <w:szCs w:val="24"/>
        </w:rPr>
        <w:t>In certain situations, they</w:t>
      </w:r>
      <w:r w:rsidRPr="00682281">
        <w:rPr>
          <w:rFonts w:ascii="Times New Roman" w:hAnsi="Times New Roman" w:cs="Times New Roman"/>
          <w:sz w:val="24"/>
          <w:szCs w:val="24"/>
        </w:rPr>
        <w:t xml:space="preserve"> can facilitate the transmission of information in interpersonal relationships and</w:t>
      </w:r>
      <w:r w:rsidR="00F31994">
        <w:rPr>
          <w:rFonts w:ascii="Times New Roman" w:hAnsi="Times New Roman" w:cs="Times New Roman"/>
          <w:sz w:val="24"/>
          <w:szCs w:val="24"/>
        </w:rPr>
        <w:t xml:space="preserve"> they</w:t>
      </w:r>
      <w:r w:rsidRPr="00682281">
        <w:rPr>
          <w:rFonts w:ascii="Times New Roman" w:hAnsi="Times New Roman" w:cs="Times New Roman"/>
          <w:sz w:val="24"/>
          <w:szCs w:val="24"/>
        </w:rPr>
        <w:t xml:space="preserve"> are fundamental in interpersonal communication (Schneider et al., 2022</w:t>
      </w:r>
      <w:r w:rsidR="00D61621">
        <w:rPr>
          <w:rFonts w:ascii="Times New Roman" w:hAnsi="Times New Roman" w:cs="Times New Roman"/>
          <w:sz w:val="24"/>
          <w:szCs w:val="24"/>
        </w:rPr>
        <w:t xml:space="preserve">). </w:t>
      </w:r>
      <w:r w:rsidR="00943EC9">
        <w:rPr>
          <w:rFonts w:ascii="Times New Roman" w:hAnsi="Times New Roman" w:cs="Times New Roman"/>
          <w:sz w:val="24"/>
          <w:szCs w:val="24"/>
        </w:rPr>
        <w:t>For instance, in a</w:t>
      </w:r>
      <w:r w:rsidR="00D61621" w:rsidRPr="00D61621">
        <w:rPr>
          <w:rFonts w:ascii="Times New Roman" w:hAnsi="Times New Roman" w:cs="Times New Roman"/>
          <w:sz w:val="24"/>
          <w:szCs w:val="24"/>
        </w:rPr>
        <w:t xml:space="preserve"> speech, g</w:t>
      </w:r>
      <w:r w:rsidR="00F84B44">
        <w:rPr>
          <w:rFonts w:ascii="Times New Roman" w:hAnsi="Times New Roman" w:cs="Times New Roman"/>
          <w:sz w:val="24"/>
          <w:szCs w:val="24"/>
        </w:rPr>
        <w:t>estures can be a way of emphasiz</w:t>
      </w:r>
      <w:r w:rsidR="00D61621" w:rsidRPr="00D61621">
        <w:rPr>
          <w:rFonts w:ascii="Times New Roman" w:hAnsi="Times New Roman" w:cs="Times New Roman"/>
          <w:sz w:val="24"/>
          <w:szCs w:val="24"/>
        </w:rPr>
        <w:t>ing certain words to give credibility to the message, or to complet</w:t>
      </w:r>
      <w:r w:rsidR="00D61621">
        <w:rPr>
          <w:rFonts w:ascii="Times New Roman" w:hAnsi="Times New Roman" w:cs="Times New Roman"/>
          <w:sz w:val="24"/>
          <w:szCs w:val="24"/>
        </w:rPr>
        <w:t xml:space="preserve">e the language (Poggi &amp; Vincze, 2009). </w:t>
      </w:r>
      <w:r w:rsidR="00D61621" w:rsidRPr="00D61621">
        <w:rPr>
          <w:rFonts w:ascii="Times New Roman" w:hAnsi="Times New Roman" w:cs="Times New Roman"/>
          <w:sz w:val="24"/>
          <w:szCs w:val="24"/>
        </w:rPr>
        <w:t xml:space="preserve">The use of gestures could be useful, as it allows to deliver the essential information to audience/public. </w:t>
      </w:r>
      <w:r w:rsidR="00C9399F">
        <w:rPr>
          <w:rFonts w:ascii="Times New Roman" w:hAnsi="Times New Roman" w:cs="Times New Roman"/>
          <w:sz w:val="24"/>
          <w:szCs w:val="24"/>
        </w:rPr>
        <w:t xml:space="preserve">In this case, through </w:t>
      </w:r>
      <w:r w:rsidR="00C9399F" w:rsidRPr="00682281">
        <w:rPr>
          <w:rFonts w:ascii="Times New Roman" w:hAnsi="Times New Roman" w:cs="Times New Roman"/>
          <w:sz w:val="24"/>
          <w:szCs w:val="24"/>
        </w:rPr>
        <w:t>ce</w:t>
      </w:r>
      <w:r w:rsidR="00C9399F">
        <w:rPr>
          <w:rFonts w:ascii="Times New Roman" w:hAnsi="Times New Roman" w:cs="Times New Roman"/>
          <w:sz w:val="24"/>
          <w:szCs w:val="24"/>
        </w:rPr>
        <w:t>rtain types of gestures, the public</w:t>
      </w:r>
      <w:r w:rsidR="00C9399F" w:rsidRPr="00682281">
        <w:rPr>
          <w:rFonts w:ascii="Times New Roman" w:hAnsi="Times New Roman" w:cs="Times New Roman"/>
          <w:sz w:val="24"/>
          <w:szCs w:val="24"/>
        </w:rPr>
        <w:t xml:space="preserve"> can find out/understand what are the most </w:t>
      </w:r>
      <w:r w:rsidR="00C9399F">
        <w:rPr>
          <w:rFonts w:ascii="Times New Roman" w:hAnsi="Times New Roman" w:cs="Times New Roman"/>
          <w:sz w:val="24"/>
          <w:szCs w:val="24"/>
        </w:rPr>
        <w:t>important points of the discourse, and, at the same time, people</w:t>
      </w:r>
      <w:r w:rsidR="00C9399F" w:rsidRPr="00682281">
        <w:rPr>
          <w:rFonts w:ascii="Times New Roman" w:hAnsi="Times New Roman" w:cs="Times New Roman"/>
          <w:sz w:val="24"/>
          <w:szCs w:val="24"/>
        </w:rPr>
        <w:t xml:space="preserve"> can focus their attention on the essent</w:t>
      </w:r>
      <w:r w:rsidR="00C9399F">
        <w:rPr>
          <w:rFonts w:ascii="Times New Roman" w:hAnsi="Times New Roman" w:cs="Times New Roman"/>
          <w:sz w:val="24"/>
          <w:szCs w:val="24"/>
        </w:rPr>
        <w:t>ial elements of the speech</w:t>
      </w:r>
      <w:r w:rsidR="00C9399F" w:rsidRPr="00682281">
        <w:rPr>
          <w:rFonts w:ascii="Times New Roman" w:hAnsi="Times New Roman" w:cs="Times New Roman"/>
          <w:sz w:val="24"/>
          <w:szCs w:val="24"/>
        </w:rPr>
        <w:t>.</w:t>
      </w:r>
      <w:r w:rsidR="00C9399F">
        <w:rPr>
          <w:rFonts w:ascii="Times New Roman" w:hAnsi="Times New Roman" w:cs="Times New Roman"/>
          <w:sz w:val="24"/>
          <w:szCs w:val="24"/>
        </w:rPr>
        <w:t xml:space="preserve"> </w:t>
      </w:r>
      <w:r w:rsidR="00943EC9" w:rsidRPr="00682281">
        <w:rPr>
          <w:rFonts w:ascii="Times New Roman" w:hAnsi="Times New Roman" w:cs="Times New Roman"/>
          <w:sz w:val="24"/>
          <w:szCs w:val="24"/>
        </w:rPr>
        <w:t xml:space="preserve">People use gestures when they want to steer the conversation in a certain direction or when they want to emotionally emphasize different parts of speech (Kapitanov et al., 2024). In this sense, gestures can help subjects to catch the interlocutor's attention, and to emphasize certain elements they consider important, when </w:t>
      </w:r>
      <w:r w:rsidR="009759D0">
        <w:rPr>
          <w:rFonts w:ascii="Times New Roman" w:hAnsi="Times New Roman" w:cs="Times New Roman"/>
          <w:sz w:val="24"/>
          <w:szCs w:val="24"/>
        </w:rPr>
        <w:t xml:space="preserve">they are engaged in a dialogue. </w:t>
      </w:r>
      <w:r w:rsidR="00943EC9" w:rsidRPr="00682281">
        <w:rPr>
          <w:rFonts w:ascii="Times New Roman" w:hAnsi="Times New Roman" w:cs="Times New Roman"/>
          <w:sz w:val="24"/>
          <w:szCs w:val="24"/>
        </w:rPr>
        <w:t xml:space="preserve">Therefore, their role in interpersonal communication is essential, as conversation involves an interaction based on a continuous </w:t>
      </w:r>
      <w:r w:rsidR="00943EC9" w:rsidRPr="00682281">
        <w:rPr>
          <w:rFonts w:ascii="Times New Roman" w:hAnsi="Times New Roman" w:cs="Times New Roman"/>
          <w:sz w:val="24"/>
          <w:szCs w:val="24"/>
        </w:rPr>
        <w:lastRenderedPageBreak/>
        <w:t>transmission of information from sender to receiver (Dzamtoska-Zdravkovska &amp; Haque, 2023).</w:t>
      </w:r>
      <w:r w:rsidR="009759D0">
        <w:rPr>
          <w:rFonts w:ascii="Times New Roman" w:hAnsi="Times New Roman" w:cs="Times New Roman"/>
          <w:sz w:val="24"/>
          <w:szCs w:val="24"/>
        </w:rPr>
        <w:t xml:space="preserve"> </w:t>
      </w:r>
    </w:p>
    <w:p w:rsidR="005A207B" w:rsidRDefault="00943EC9" w:rsidP="00B10D26">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However, if the broadcaster focuses only on information designed to influence people's opinions according to their own interests, the role of gestures becomes persuasive. Their possible persuasive value was highlighted by an experiment conducted by Maricchiolo et al. (2011). In the study, it was shown that during an interaction, words are not strong enough to support the conversation, but the use of gestures could be a way to uphold it, but also to dominate it. This is possible because most people tend to positively evaluate a speech in which the interlocutor h</w:t>
      </w:r>
      <w:r w:rsidR="007D1D97">
        <w:rPr>
          <w:rFonts w:ascii="Times New Roman" w:hAnsi="Times New Roman" w:cs="Times New Roman"/>
          <w:sz w:val="24"/>
          <w:szCs w:val="24"/>
        </w:rPr>
        <w:t xml:space="preserve">as used certain gestures (Peters </w:t>
      </w:r>
      <w:r w:rsidRPr="00682281">
        <w:rPr>
          <w:rFonts w:ascii="Times New Roman" w:hAnsi="Times New Roman" w:cs="Times New Roman"/>
          <w:sz w:val="24"/>
          <w:szCs w:val="24"/>
        </w:rPr>
        <w:t xml:space="preserve">&amp; Hoetjes, 2017). </w:t>
      </w:r>
      <w:r w:rsidR="000A0AFF" w:rsidRPr="000A0AFF">
        <w:rPr>
          <w:rFonts w:ascii="Times New Roman" w:hAnsi="Times New Roman" w:cs="Times New Roman"/>
          <w:sz w:val="24"/>
          <w:szCs w:val="24"/>
        </w:rPr>
        <w:t xml:space="preserve">A pertinent example can be found in political </w:t>
      </w:r>
      <w:r w:rsidR="000A0AFF">
        <w:rPr>
          <w:rFonts w:ascii="Times New Roman" w:hAnsi="Times New Roman" w:cs="Times New Roman"/>
          <w:sz w:val="24"/>
          <w:szCs w:val="24"/>
        </w:rPr>
        <w:t>discourses</w:t>
      </w:r>
      <w:r w:rsidR="000A0AFF" w:rsidRPr="000A0AFF">
        <w:rPr>
          <w:rFonts w:ascii="Times New Roman" w:hAnsi="Times New Roman" w:cs="Times New Roman"/>
          <w:sz w:val="24"/>
          <w:szCs w:val="24"/>
        </w:rPr>
        <w:t xml:space="preserve"> </w:t>
      </w:r>
      <w:r w:rsidR="000A0AFF">
        <w:rPr>
          <w:rFonts w:ascii="Times New Roman" w:hAnsi="Times New Roman" w:cs="Times New Roman"/>
          <w:sz w:val="24"/>
          <w:szCs w:val="24"/>
        </w:rPr>
        <w:t xml:space="preserve">(Poggi &amp; Vincze, 2009). </w:t>
      </w:r>
      <w:r w:rsidRPr="00682281">
        <w:rPr>
          <w:rFonts w:ascii="Times New Roman" w:hAnsi="Times New Roman" w:cs="Times New Roman"/>
          <w:sz w:val="24"/>
          <w:szCs w:val="24"/>
        </w:rPr>
        <w:t>Consequently, if the speech in question aims to influence people in the direction the speaker wants, gestures can become</w:t>
      </w:r>
      <w:r>
        <w:rPr>
          <w:rFonts w:ascii="Times New Roman" w:hAnsi="Times New Roman" w:cs="Times New Roman"/>
          <w:sz w:val="24"/>
          <w:szCs w:val="24"/>
        </w:rPr>
        <w:t xml:space="preserve"> persuasive.</w:t>
      </w:r>
    </w:p>
    <w:p w:rsidR="009759D0" w:rsidRDefault="00180CA2" w:rsidP="00B10D26">
      <w:pPr>
        <w:spacing w:line="360" w:lineRule="auto"/>
        <w:jc w:val="both"/>
        <w:rPr>
          <w:rFonts w:ascii="Times New Roman" w:hAnsi="Times New Roman" w:cs="Times New Roman"/>
          <w:sz w:val="24"/>
          <w:szCs w:val="24"/>
        </w:rPr>
      </w:pPr>
      <w:r w:rsidRPr="00180CA2">
        <w:rPr>
          <w:rFonts w:ascii="Times New Roman" w:hAnsi="Times New Roman" w:cs="Times New Roman"/>
          <w:sz w:val="24"/>
          <w:szCs w:val="24"/>
        </w:rPr>
        <w:t xml:space="preserve">Although it can be claimed that gestures can play both a positive and a persuasive role in communication, </w:t>
      </w:r>
      <w:r w:rsidR="007C1AD8" w:rsidRPr="007C1AD8">
        <w:rPr>
          <w:rFonts w:ascii="Times New Roman" w:hAnsi="Times New Roman" w:cs="Times New Roman"/>
          <w:sz w:val="24"/>
          <w:szCs w:val="24"/>
        </w:rPr>
        <w:t>their e</w:t>
      </w:r>
      <w:r w:rsidR="005A3D60">
        <w:rPr>
          <w:rFonts w:ascii="Times New Roman" w:hAnsi="Times New Roman" w:cs="Times New Roman"/>
          <w:sz w:val="24"/>
          <w:szCs w:val="24"/>
        </w:rPr>
        <w:t>ffects in certain circumstances are not well known.</w:t>
      </w:r>
      <w:r w:rsidR="007C1AD8" w:rsidRPr="007C1AD8">
        <w:rPr>
          <w:rFonts w:ascii="Times New Roman" w:hAnsi="Times New Roman" w:cs="Times New Roman"/>
          <w:sz w:val="24"/>
          <w:szCs w:val="24"/>
        </w:rPr>
        <w:t xml:space="preserve"> For instance, it is not known whether the use of gestures in interpersonal communication can increase the level of trust between </w:t>
      </w:r>
      <w:r w:rsidR="007C1AD8" w:rsidRPr="007C1AD8">
        <w:rPr>
          <w:rFonts w:ascii="Times New Roman" w:hAnsi="Times New Roman" w:cs="Times New Roman"/>
          <w:sz w:val="24"/>
          <w:szCs w:val="24"/>
        </w:rPr>
        <w:t>interlocutors, how the use of gestures can influence interpersonal communication in a persuasive way, or what are the direct</w:t>
      </w:r>
      <w:r w:rsidR="004C07A1">
        <w:rPr>
          <w:rFonts w:ascii="Times New Roman" w:hAnsi="Times New Roman" w:cs="Times New Roman"/>
          <w:sz w:val="24"/>
          <w:szCs w:val="24"/>
        </w:rPr>
        <w:t>ly</w:t>
      </w:r>
      <w:r w:rsidR="007C1AD8" w:rsidRPr="007C1AD8">
        <w:rPr>
          <w:rFonts w:ascii="Times New Roman" w:hAnsi="Times New Roman" w:cs="Times New Roman"/>
          <w:sz w:val="24"/>
          <w:szCs w:val="24"/>
        </w:rPr>
        <w:t xml:space="preserve"> consequences for people.</w:t>
      </w:r>
    </w:p>
    <w:p w:rsidR="006C7100" w:rsidRDefault="007B1EC9" w:rsidP="00B10D26">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 xml:space="preserve">Regarding </w:t>
      </w:r>
      <w:r w:rsidR="007C1AD8">
        <w:rPr>
          <w:rFonts w:ascii="Times New Roman" w:hAnsi="Times New Roman" w:cs="Times New Roman"/>
          <w:sz w:val="24"/>
          <w:szCs w:val="24"/>
        </w:rPr>
        <w:t>the second nonverbal element discussed,</w:t>
      </w:r>
      <w:r w:rsidR="00F31994">
        <w:rPr>
          <w:rFonts w:ascii="Times New Roman" w:hAnsi="Times New Roman" w:cs="Times New Roman"/>
          <w:sz w:val="24"/>
          <w:szCs w:val="24"/>
        </w:rPr>
        <w:t xml:space="preserve"> i.e. </w:t>
      </w:r>
      <w:r w:rsidRPr="00682281">
        <w:rPr>
          <w:rFonts w:ascii="Times New Roman" w:hAnsi="Times New Roman" w:cs="Times New Roman"/>
          <w:sz w:val="24"/>
          <w:szCs w:val="24"/>
        </w:rPr>
        <w:t>facial expressions, they are essential in communication and in interpersonal relationships. This class of nonverbal elements can enhance the level of mutual confide</w:t>
      </w:r>
      <w:r w:rsidR="0067486C">
        <w:rPr>
          <w:rFonts w:ascii="Times New Roman" w:hAnsi="Times New Roman" w:cs="Times New Roman"/>
          <w:sz w:val="24"/>
          <w:szCs w:val="24"/>
        </w:rPr>
        <w:t xml:space="preserve">nce between individuals, being </w:t>
      </w:r>
      <w:r w:rsidRPr="00682281">
        <w:rPr>
          <w:rFonts w:ascii="Times New Roman" w:hAnsi="Times New Roman" w:cs="Times New Roman"/>
          <w:sz w:val="24"/>
          <w:szCs w:val="24"/>
        </w:rPr>
        <w:t>particularly important in human-to-human interactions (Azami et al., 2022). Conversation can be entertained in an adequate way, and interlocutors can exchange information, according to their own feelings, because there is a strong connection between facial expressions and people's emotions (Sajjad et al., 2023). Therefore, through facial expressions, people will be able to understand the sender's feelings. In this way, as with other nonverbal elements, the transmission of information from the sender(s) to the receiver(s) will be done in a proper way, and the interpersonal communication will be effective because the conversation will be expressive. Its expressiveness is a fundamental element for the development of interactions between individuals (Ki</w:t>
      </w:r>
      <w:r>
        <w:rPr>
          <w:rFonts w:ascii="Times New Roman" w:hAnsi="Times New Roman" w:cs="Times New Roman"/>
          <w:sz w:val="24"/>
          <w:szCs w:val="24"/>
        </w:rPr>
        <w:t>mmel et al., 2023). Suppose</w:t>
      </w:r>
      <w:r w:rsidRPr="00682281">
        <w:rPr>
          <w:rFonts w:ascii="Times New Roman" w:hAnsi="Times New Roman" w:cs="Times New Roman"/>
          <w:sz w:val="24"/>
          <w:szCs w:val="24"/>
        </w:rPr>
        <w:t xml:space="preserve"> certain political actors hold a discourse in public, and discuss certain civil society </w:t>
      </w:r>
      <w:r w:rsidRPr="00682281">
        <w:rPr>
          <w:rFonts w:ascii="Times New Roman" w:hAnsi="Times New Roman" w:cs="Times New Roman"/>
          <w:sz w:val="24"/>
          <w:szCs w:val="24"/>
        </w:rPr>
        <w:lastRenderedPageBreak/>
        <w:t>issues. If the speech is an expressive one, the confidence level of the interlocutors will increase, and they will emphasize its fundamental features. Therefore, the message of the political actors will be convincing, and if the issues discussed are of public interest, it will be correctly interpreted by the interlocutors. This situation highlights that such nonverbal elements can help the development of human relations/civil society, by correctly decoding a message and by improving the level of mutual trust between people involved in a conversation.</w:t>
      </w:r>
      <w:r>
        <w:rPr>
          <w:rFonts w:ascii="Times New Roman" w:hAnsi="Times New Roman" w:cs="Times New Roman"/>
          <w:sz w:val="24"/>
          <w:szCs w:val="24"/>
        </w:rPr>
        <w:t xml:space="preserve"> </w:t>
      </w:r>
      <w:r w:rsidRPr="00682281">
        <w:rPr>
          <w:rFonts w:ascii="Times New Roman" w:hAnsi="Times New Roman" w:cs="Times New Roman"/>
          <w:sz w:val="24"/>
          <w:szCs w:val="24"/>
        </w:rPr>
        <w:t>In addition to conveying i</w:t>
      </w:r>
      <w:r>
        <w:rPr>
          <w:rFonts w:ascii="Times New Roman" w:hAnsi="Times New Roman" w:cs="Times New Roman"/>
          <w:sz w:val="24"/>
          <w:szCs w:val="24"/>
        </w:rPr>
        <w:t xml:space="preserve">nformation that can be achieved, </w:t>
      </w:r>
      <w:r w:rsidRPr="00682281">
        <w:rPr>
          <w:rFonts w:ascii="Times New Roman" w:hAnsi="Times New Roman" w:cs="Times New Roman"/>
          <w:sz w:val="24"/>
          <w:szCs w:val="24"/>
        </w:rPr>
        <w:t xml:space="preserve">it is known that people can control the facial expressions they display at any given moment, or display other emotions, for persuasive purposes (Namba et al., 2022). The interlocutor's opinion can be influenced, and the conversation can be steered in the direction desired by the sender. In this regard, Yu et al. (2022) point out that in some situations, people's behaviour can be influenced by other people's facial expressions. </w:t>
      </w:r>
    </w:p>
    <w:p w:rsidR="002C6128" w:rsidRDefault="007B1EC9" w:rsidP="00B10D26">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 xml:space="preserve">Persuasive action can occur when attempting to display certain emotions for a particular purpose. A relevant example is provided by Sülflow and Maurer (2019). The authors outline that facial expressions can, in certain situations, be powerful tools for creating a </w:t>
      </w:r>
      <w:r w:rsidRPr="00682281">
        <w:rPr>
          <w:rFonts w:ascii="Times New Roman" w:hAnsi="Times New Roman" w:cs="Times New Roman"/>
          <w:sz w:val="24"/>
          <w:szCs w:val="24"/>
        </w:rPr>
        <w:t>favorable impression of a particular person. The researchers also indicate that they can be used for the purpose of grabbing attention and emphasizing certain ideas. It follows that interlocutor can use facial expressions to underline only the information he wants to convey further.</w:t>
      </w:r>
      <w:r w:rsidR="002C6128">
        <w:rPr>
          <w:rFonts w:ascii="Times New Roman" w:hAnsi="Times New Roman" w:cs="Times New Roman"/>
          <w:sz w:val="24"/>
          <w:szCs w:val="24"/>
        </w:rPr>
        <w:t xml:space="preserve"> </w:t>
      </w:r>
    </w:p>
    <w:p w:rsidR="000C4112" w:rsidRPr="0043583E" w:rsidRDefault="00D87A2F" w:rsidP="00B10D26">
      <w:pPr>
        <w:spacing w:line="360" w:lineRule="auto"/>
        <w:jc w:val="both"/>
        <w:rPr>
          <w:rFonts w:ascii="Times New Roman" w:hAnsi="Times New Roman" w:cs="Times New Roman"/>
          <w:sz w:val="24"/>
          <w:szCs w:val="24"/>
          <w:lang w:val="ro-RO"/>
        </w:rPr>
      </w:pPr>
      <w:r w:rsidRPr="00D87A2F">
        <w:rPr>
          <w:rFonts w:ascii="Times New Roman" w:hAnsi="Times New Roman" w:cs="Times New Roman"/>
          <w:sz w:val="24"/>
          <w:szCs w:val="24"/>
        </w:rPr>
        <w:t>In this case, the roles/effects of facial expressions in interpersonal com</w:t>
      </w:r>
      <w:r>
        <w:rPr>
          <w:rFonts w:ascii="Times New Roman" w:hAnsi="Times New Roman" w:cs="Times New Roman"/>
          <w:sz w:val="24"/>
          <w:szCs w:val="24"/>
        </w:rPr>
        <w:t>munication can be outlined, but</w:t>
      </w:r>
      <w:r w:rsidR="000C4112" w:rsidRPr="000C4112">
        <w:rPr>
          <w:rFonts w:ascii="Times New Roman" w:hAnsi="Times New Roman" w:cs="Times New Roman"/>
          <w:sz w:val="24"/>
          <w:szCs w:val="24"/>
        </w:rPr>
        <w:t xml:space="preserve"> there are </w:t>
      </w:r>
      <w:r w:rsidR="0043583E">
        <w:rPr>
          <w:rFonts w:ascii="Times New Roman" w:hAnsi="Times New Roman" w:cs="Times New Roman"/>
          <w:sz w:val="24"/>
          <w:szCs w:val="24"/>
        </w:rPr>
        <w:t xml:space="preserve">only </w:t>
      </w:r>
      <w:r w:rsidR="000C4112" w:rsidRPr="000C4112">
        <w:rPr>
          <w:rFonts w:ascii="Times New Roman" w:hAnsi="Times New Roman" w:cs="Times New Roman"/>
          <w:sz w:val="24"/>
          <w:szCs w:val="24"/>
        </w:rPr>
        <w:t>few studies that show how this type of nonverbal element can increase confidence between speakers, or how it can affect</w:t>
      </w:r>
      <w:r w:rsidR="0043583E">
        <w:rPr>
          <w:rFonts w:ascii="Times New Roman" w:hAnsi="Times New Roman" w:cs="Times New Roman"/>
          <w:sz w:val="24"/>
          <w:szCs w:val="24"/>
        </w:rPr>
        <w:t>s</w:t>
      </w:r>
      <w:r w:rsidR="000C4112" w:rsidRPr="000C4112">
        <w:rPr>
          <w:rFonts w:ascii="Times New Roman" w:hAnsi="Times New Roman" w:cs="Times New Roman"/>
          <w:sz w:val="24"/>
          <w:szCs w:val="24"/>
        </w:rPr>
        <w:t xml:space="preserve"> the audience in a persuasive way.</w:t>
      </w:r>
    </w:p>
    <w:p w:rsidR="006C7100" w:rsidRDefault="00DB4967" w:rsidP="002C6128">
      <w:pPr>
        <w:spacing w:line="360" w:lineRule="auto"/>
        <w:jc w:val="both"/>
        <w:rPr>
          <w:rFonts w:ascii="Times New Roman" w:hAnsi="Times New Roman" w:cs="Times New Roman"/>
          <w:sz w:val="24"/>
          <w:szCs w:val="24"/>
        </w:rPr>
      </w:pPr>
      <w:r>
        <w:rPr>
          <w:rFonts w:ascii="Times New Roman" w:hAnsi="Times New Roman" w:cs="Times New Roman"/>
          <w:sz w:val="24"/>
          <w:szCs w:val="24"/>
        </w:rPr>
        <w:t>The last</w:t>
      </w:r>
      <w:r w:rsidR="002C6128" w:rsidRPr="00682281">
        <w:rPr>
          <w:rFonts w:ascii="Times New Roman" w:hAnsi="Times New Roman" w:cs="Times New Roman"/>
          <w:sz w:val="24"/>
          <w:szCs w:val="24"/>
        </w:rPr>
        <w:t xml:space="preserve"> nonverbal element </w:t>
      </w:r>
      <w:r w:rsidR="00947A2C">
        <w:rPr>
          <w:rFonts w:ascii="Times New Roman" w:hAnsi="Times New Roman" w:cs="Times New Roman"/>
          <w:sz w:val="24"/>
          <w:szCs w:val="24"/>
        </w:rPr>
        <w:t>examined in this paper</w:t>
      </w:r>
      <w:r>
        <w:rPr>
          <w:rFonts w:ascii="Times New Roman" w:hAnsi="Times New Roman" w:cs="Times New Roman"/>
          <w:sz w:val="24"/>
          <w:szCs w:val="24"/>
        </w:rPr>
        <w:t xml:space="preserve"> </w:t>
      </w:r>
      <w:r w:rsidR="002C6128" w:rsidRPr="00682281">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002C6128" w:rsidRPr="00682281">
        <w:rPr>
          <w:rFonts w:ascii="Times New Roman" w:hAnsi="Times New Roman" w:cs="Times New Roman"/>
          <w:sz w:val="24"/>
          <w:szCs w:val="24"/>
        </w:rPr>
        <w:t>eye contact/gaze. This is critical for effective communication, being a ubiquitous element in initiating a conversation (Luft et al., 2022). A relevant study has shown that during a job interview, eye contact is particularly important, sometimes being decisive for passing it successfully (Artiran et al., 2024). Thus, the idea has been put forward that maintaining eye contact with the employer increases the chances of being hired.</w:t>
      </w:r>
      <w:r w:rsidR="002C6128">
        <w:rPr>
          <w:rFonts w:ascii="Times New Roman" w:hAnsi="Times New Roman" w:cs="Times New Roman"/>
          <w:sz w:val="24"/>
          <w:szCs w:val="24"/>
        </w:rPr>
        <w:t xml:space="preserve"> </w:t>
      </w:r>
      <w:r w:rsidR="002C6128" w:rsidRPr="00682281">
        <w:rPr>
          <w:rFonts w:ascii="Times New Roman" w:hAnsi="Times New Roman" w:cs="Times New Roman"/>
          <w:sz w:val="24"/>
          <w:szCs w:val="24"/>
        </w:rPr>
        <w:t xml:space="preserve">The role of gaze in interpersonal relationships is significant because, as with facial expressions, it can lead interlocutors to trust each other more (Alforque et al., 2023). When their level of </w:t>
      </w:r>
      <w:r w:rsidR="002C6128" w:rsidRPr="00682281">
        <w:rPr>
          <w:rFonts w:ascii="Times New Roman" w:hAnsi="Times New Roman" w:cs="Times New Roman"/>
          <w:sz w:val="24"/>
          <w:szCs w:val="24"/>
        </w:rPr>
        <w:lastRenderedPageBreak/>
        <w:t>trust is high, communication between individuals is carried out in an efficient way, which can lead to the strengthening of interpersonal relationships and, also, to the correct transmission of information from sender(s) to receiver(s). The correct transmission and</w:t>
      </w:r>
      <w:r w:rsidR="002C6128">
        <w:rPr>
          <w:rFonts w:ascii="Times New Roman" w:hAnsi="Times New Roman" w:cs="Times New Roman"/>
          <w:sz w:val="24"/>
          <w:szCs w:val="24"/>
        </w:rPr>
        <w:t xml:space="preserve"> </w:t>
      </w:r>
      <w:r w:rsidR="002C6128" w:rsidRPr="00682281">
        <w:rPr>
          <w:rFonts w:ascii="Times New Roman" w:hAnsi="Times New Roman" w:cs="Times New Roman"/>
          <w:sz w:val="24"/>
          <w:szCs w:val="24"/>
        </w:rPr>
        <w:t>decoding of the message can be a fundamental component regarding social development, since civil society is shaped on a good interpretation of the content of communication (Burgoon et al., 2021).</w:t>
      </w:r>
      <w:r w:rsidR="002C6128">
        <w:rPr>
          <w:rFonts w:ascii="Times New Roman" w:hAnsi="Times New Roman" w:cs="Times New Roman"/>
          <w:sz w:val="24"/>
          <w:szCs w:val="24"/>
        </w:rPr>
        <w:t xml:space="preserve"> </w:t>
      </w:r>
    </w:p>
    <w:p w:rsidR="002C6128" w:rsidRDefault="002C6128" w:rsidP="002C6128">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However, in some situations, eye contact may be intended to dominate the interaction, or it may be used for persuasive purposes (Dzardanova et al., 2022). Fromme and Beam (1974) conducted an experiment, involving 32 people. Participants were divided into several groups, each of them having the task of approaching the other individuals until they felt comfortable. During this time, they were asked to maintain eye contact for as long as possible. The experiment results revealed that, in some cases, maintaining eye contact with interlocutors was increasingly difficult. The authors concluded that people who found it difficult to do so felt dominated by the rest of the group. If the individual feels dominated, there is a chance of becoming vulnerable to persuasion and acting differently, contrary to previous intentions.</w:t>
      </w:r>
    </w:p>
    <w:p w:rsidR="00DB4967" w:rsidRDefault="00C30232" w:rsidP="004179C1">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C30232">
        <w:rPr>
          <w:rFonts w:ascii="Times New Roman" w:hAnsi="Times New Roman" w:cs="Times New Roman"/>
          <w:sz w:val="24"/>
          <w:szCs w:val="24"/>
        </w:rPr>
        <w:t>evertheless</w:t>
      </w:r>
      <w:r w:rsidR="0013727C" w:rsidRPr="0013727C">
        <w:rPr>
          <w:rFonts w:ascii="Times New Roman" w:hAnsi="Times New Roman" w:cs="Times New Roman"/>
          <w:sz w:val="24"/>
          <w:szCs w:val="24"/>
        </w:rPr>
        <w:t xml:space="preserve">, these persuasive effects are not generally valid, as perception may differ from </w:t>
      </w:r>
      <w:r w:rsidR="004E1655">
        <w:rPr>
          <w:rFonts w:ascii="Times New Roman" w:hAnsi="Times New Roman" w:cs="Times New Roman"/>
          <w:sz w:val="24"/>
          <w:szCs w:val="24"/>
        </w:rPr>
        <w:t xml:space="preserve">culture to culture, and from </w:t>
      </w:r>
      <w:r w:rsidR="0013727C" w:rsidRPr="0013727C">
        <w:rPr>
          <w:rFonts w:ascii="Times New Roman" w:hAnsi="Times New Roman" w:cs="Times New Roman"/>
          <w:sz w:val="24"/>
          <w:szCs w:val="24"/>
        </w:rPr>
        <w:t>individual to individual.</w:t>
      </w:r>
    </w:p>
    <w:p w:rsidR="00B10D26" w:rsidRDefault="0013727C" w:rsidP="004179C1">
      <w:pPr>
        <w:spacing w:line="360" w:lineRule="auto"/>
        <w:jc w:val="both"/>
        <w:rPr>
          <w:rFonts w:ascii="Times New Roman" w:hAnsi="Times New Roman" w:cs="Times New Roman"/>
          <w:sz w:val="24"/>
          <w:szCs w:val="24"/>
        </w:rPr>
      </w:pPr>
      <w:r w:rsidRPr="0013727C">
        <w:rPr>
          <w:rFonts w:ascii="Times New Roman" w:hAnsi="Times New Roman" w:cs="Times New Roman"/>
          <w:sz w:val="24"/>
          <w:szCs w:val="24"/>
        </w:rPr>
        <w:t>Given the issues involved, nonverbal elements can play different roles, depending on the context but also on the interlocutor's intention</w:t>
      </w:r>
      <w:r w:rsidR="002C6128" w:rsidRPr="00682281">
        <w:rPr>
          <w:rFonts w:ascii="Times New Roman" w:hAnsi="Times New Roman" w:cs="Times New Roman"/>
          <w:sz w:val="24"/>
          <w:szCs w:val="24"/>
        </w:rPr>
        <w:t>. This article aims to assess both how nonverbal elements can influence human behavior, including their possible persuasive valu</w:t>
      </w:r>
      <w:r w:rsidR="004B2C6D">
        <w:rPr>
          <w:rFonts w:ascii="Times New Roman" w:hAnsi="Times New Roman" w:cs="Times New Roman"/>
          <w:sz w:val="24"/>
          <w:szCs w:val="24"/>
        </w:rPr>
        <w:t xml:space="preserve">e, and </w:t>
      </w:r>
      <w:r w:rsidR="004B2C6D" w:rsidRPr="004B2C6D">
        <w:rPr>
          <w:rFonts w:ascii="Times New Roman" w:hAnsi="Times New Roman" w:cs="Times New Roman"/>
          <w:sz w:val="24"/>
          <w:szCs w:val="24"/>
        </w:rPr>
        <w:t>how they are interpreted/understood by</w:t>
      </w:r>
      <w:r w:rsidR="00947A2C">
        <w:rPr>
          <w:rFonts w:ascii="Times New Roman" w:hAnsi="Times New Roman" w:cs="Times New Roman"/>
          <w:sz w:val="24"/>
          <w:szCs w:val="24"/>
        </w:rPr>
        <w:t xml:space="preserve"> the</w:t>
      </w:r>
      <w:r w:rsidR="004B2C6D" w:rsidRPr="004B2C6D">
        <w:rPr>
          <w:rFonts w:ascii="Times New Roman" w:hAnsi="Times New Roman" w:cs="Times New Roman"/>
          <w:sz w:val="24"/>
          <w:szCs w:val="24"/>
        </w:rPr>
        <w:t xml:space="preserve"> interlocutors in </w:t>
      </w:r>
      <w:r w:rsidR="004B2C6D" w:rsidRPr="004B2C6D">
        <w:rPr>
          <w:rFonts w:ascii="Times New Roman" w:hAnsi="Times New Roman" w:cs="Times New Roman"/>
          <w:i/>
          <w:sz w:val="24"/>
          <w:szCs w:val="24"/>
        </w:rPr>
        <w:t>Romanian</w:t>
      </w:r>
      <w:r w:rsidR="004B2C6D" w:rsidRPr="004B2C6D">
        <w:rPr>
          <w:rFonts w:ascii="Times New Roman" w:hAnsi="Times New Roman" w:cs="Times New Roman"/>
          <w:sz w:val="24"/>
          <w:szCs w:val="24"/>
        </w:rPr>
        <w:t xml:space="preserve"> society</w:t>
      </w:r>
      <w:r w:rsidR="004B2C6D">
        <w:rPr>
          <w:rFonts w:ascii="Times New Roman" w:hAnsi="Times New Roman" w:cs="Times New Roman"/>
          <w:sz w:val="24"/>
          <w:szCs w:val="24"/>
        </w:rPr>
        <w:t>.</w:t>
      </w:r>
    </w:p>
    <w:p w:rsidR="00173D8D" w:rsidRDefault="00173D8D" w:rsidP="00C11974">
      <w:pPr>
        <w:spacing w:line="360" w:lineRule="auto"/>
        <w:jc w:val="both"/>
        <w:rPr>
          <w:rFonts w:ascii="Times New Roman" w:hAnsi="Times New Roman" w:cs="Times New Roman"/>
          <w:sz w:val="24"/>
          <w:szCs w:val="24"/>
        </w:rPr>
      </w:pPr>
    </w:p>
    <w:p w:rsidR="00C11974" w:rsidRPr="00682281" w:rsidRDefault="00C11974" w:rsidP="00C11974">
      <w:pPr>
        <w:spacing w:line="360" w:lineRule="auto"/>
        <w:jc w:val="both"/>
        <w:rPr>
          <w:rFonts w:ascii="Times New Roman" w:hAnsi="Times New Roman" w:cs="Times New Roman"/>
          <w:b/>
          <w:sz w:val="24"/>
          <w:szCs w:val="24"/>
        </w:rPr>
      </w:pPr>
      <w:r w:rsidRPr="00682281">
        <w:rPr>
          <w:rFonts w:ascii="Times New Roman" w:hAnsi="Times New Roman" w:cs="Times New Roman"/>
          <w:b/>
          <w:sz w:val="24"/>
          <w:szCs w:val="24"/>
        </w:rPr>
        <w:t>Methods</w:t>
      </w:r>
    </w:p>
    <w:p w:rsidR="00C11974" w:rsidRPr="0047325D" w:rsidRDefault="00C11974" w:rsidP="00C11974">
      <w:pPr>
        <w:spacing w:line="360" w:lineRule="auto"/>
        <w:jc w:val="both"/>
        <w:rPr>
          <w:rFonts w:ascii="Times New Roman" w:hAnsi="Times New Roman" w:cs="Times New Roman"/>
          <w:b/>
          <w:i/>
          <w:sz w:val="24"/>
          <w:szCs w:val="24"/>
        </w:rPr>
      </w:pPr>
      <w:r w:rsidRPr="0047325D">
        <w:rPr>
          <w:rFonts w:ascii="Times New Roman" w:hAnsi="Times New Roman" w:cs="Times New Roman"/>
          <w:b/>
          <w:i/>
          <w:sz w:val="24"/>
          <w:szCs w:val="24"/>
        </w:rPr>
        <w:t>Design</w:t>
      </w:r>
    </w:p>
    <w:p w:rsidR="005C1152" w:rsidRDefault="00C11974" w:rsidP="00C11974">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 xml:space="preserve">The research involved an experiment, as a qualitative research method. </w:t>
      </w:r>
      <w:r w:rsidR="005C1152" w:rsidRPr="005C1152">
        <w:rPr>
          <w:rFonts w:ascii="Times New Roman" w:hAnsi="Times New Roman" w:cs="Times New Roman"/>
          <w:sz w:val="24"/>
          <w:szCs w:val="24"/>
        </w:rPr>
        <w:t xml:space="preserve">The qualitative experiment is exploratory and can help to identify certain similarities/differences in the behavioural patterns of participants </w:t>
      </w:r>
      <w:r>
        <w:rPr>
          <w:rFonts w:ascii="Times New Roman" w:hAnsi="Times New Roman" w:cs="Times New Roman"/>
          <w:sz w:val="24"/>
          <w:szCs w:val="24"/>
        </w:rPr>
        <w:t xml:space="preserve">(Steils, 2021). </w:t>
      </w:r>
      <w:r w:rsidR="005C1152" w:rsidRPr="005C1152">
        <w:rPr>
          <w:rFonts w:ascii="Times New Roman" w:hAnsi="Times New Roman" w:cs="Times New Roman"/>
          <w:sz w:val="24"/>
          <w:szCs w:val="24"/>
        </w:rPr>
        <w:t>The aim of the present study is to be a preliminary research that will give the premises for a full quantitative experiment with a big sample. In this case, it's just checking if there are any premises worth investigating.</w:t>
      </w:r>
    </w:p>
    <w:p w:rsidR="00C11974" w:rsidRDefault="00C11974" w:rsidP="00C11974">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 xml:space="preserve">The present study was carried out on </w:t>
      </w:r>
      <w:r w:rsidR="00B44BA5">
        <w:rPr>
          <w:rFonts w:ascii="Times New Roman" w:hAnsi="Times New Roman" w:cs="Times New Roman"/>
          <w:sz w:val="24"/>
          <w:szCs w:val="24"/>
        </w:rPr>
        <w:t>(N=</w:t>
      </w:r>
      <w:r w:rsidRPr="00682281">
        <w:rPr>
          <w:rFonts w:ascii="Times New Roman" w:hAnsi="Times New Roman" w:cs="Times New Roman"/>
          <w:sz w:val="24"/>
          <w:szCs w:val="24"/>
        </w:rPr>
        <w:t>16</w:t>
      </w:r>
      <w:r w:rsidR="00B44BA5">
        <w:rPr>
          <w:rFonts w:ascii="Times New Roman" w:hAnsi="Times New Roman" w:cs="Times New Roman"/>
          <w:sz w:val="24"/>
          <w:szCs w:val="24"/>
        </w:rPr>
        <w:t>)</w:t>
      </w:r>
      <w:r w:rsidRPr="00682281">
        <w:rPr>
          <w:rFonts w:ascii="Times New Roman" w:hAnsi="Times New Roman" w:cs="Times New Roman"/>
          <w:sz w:val="24"/>
          <w:szCs w:val="24"/>
        </w:rPr>
        <w:t xml:space="preserve"> people who were part of the experiment.</w:t>
      </w:r>
      <w:r>
        <w:rPr>
          <w:rFonts w:ascii="Times New Roman" w:hAnsi="Times New Roman" w:cs="Times New Roman"/>
          <w:sz w:val="24"/>
          <w:szCs w:val="24"/>
        </w:rPr>
        <w:t xml:space="preserve"> </w:t>
      </w:r>
      <w:r w:rsidRPr="00682281">
        <w:rPr>
          <w:rFonts w:ascii="Times New Roman" w:hAnsi="Times New Roman" w:cs="Times New Roman"/>
          <w:sz w:val="24"/>
          <w:szCs w:val="24"/>
        </w:rPr>
        <w:t xml:space="preserve">The </w:t>
      </w:r>
      <w:r w:rsidRPr="00682281">
        <w:rPr>
          <w:rFonts w:ascii="Times New Roman" w:hAnsi="Times New Roman" w:cs="Times New Roman"/>
          <w:sz w:val="24"/>
          <w:szCs w:val="24"/>
        </w:rPr>
        <w:lastRenderedPageBreak/>
        <w:t>respondents were aged between 20 and 42 years, and were divided into two groups (experimental group and control group). People in the experimental group were exposed to a nonverbal persuasive action, and people in the control group w</w:t>
      </w:r>
      <w:r w:rsidR="005C1152">
        <w:rPr>
          <w:rFonts w:ascii="Times New Roman" w:hAnsi="Times New Roman" w:cs="Times New Roman"/>
          <w:sz w:val="24"/>
          <w:szCs w:val="24"/>
        </w:rPr>
        <w:t>ere not exposed to any stimulus</w:t>
      </w:r>
      <w:r>
        <w:rPr>
          <w:rFonts w:ascii="Times New Roman" w:hAnsi="Times New Roman" w:cs="Times New Roman"/>
          <w:sz w:val="24"/>
          <w:szCs w:val="24"/>
        </w:rPr>
        <w:t>.</w:t>
      </w:r>
      <w:r w:rsidR="005C1152">
        <w:rPr>
          <w:rFonts w:ascii="Times New Roman" w:hAnsi="Times New Roman" w:cs="Times New Roman"/>
          <w:sz w:val="24"/>
          <w:szCs w:val="24"/>
        </w:rPr>
        <w:t xml:space="preserve"> </w:t>
      </w:r>
      <w:r w:rsidR="005C1152" w:rsidRPr="005C1152">
        <w:rPr>
          <w:rFonts w:ascii="Times New Roman" w:hAnsi="Times New Roman" w:cs="Times New Roman"/>
          <w:sz w:val="24"/>
          <w:szCs w:val="24"/>
        </w:rPr>
        <w:t>The types of nonverbal elements used in this study are tapping on the shoulder, facial expressions displaying positive emotions, and maintaining eye contact.</w:t>
      </w:r>
      <w:r w:rsidR="005B379C">
        <w:rPr>
          <w:rFonts w:ascii="Times New Roman" w:hAnsi="Times New Roman" w:cs="Times New Roman"/>
          <w:sz w:val="24"/>
          <w:szCs w:val="24"/>
        </w:rPr>
        <w:t xml:space="preserve"> </w:t>
      </w:r>
      <w:r w:rsidR="005B379C" w:rsidRPr="005B379C">
        <w:rPr>
          <w:rFonts w:ascii="Times New Roman" w:hAnsi="Times New Roman" w:cs="Times New Roman"/>
          <w:sz w:val="24"/>
          <w:szCs w:val="24"/>
        </w:rPr>
        <w:t>They were chosen considering their potential to have a persuasive impact on the audience, and were administered by the experimenter.</w:t>
      </w:r>
      <w:r>
        <w:rPr>
          <w:rFonts w:ascii="Times New Roman" w:hAnsi="Times New Roman" w:cs="Times New Roman"/>
          <w:sz w:val="24"/>
          <w:szCs w:val="24"/>
        </w:rPr>
        <w:t xml:space="preserve"> </w:t>
      </w:r>
      <w:r w:rsidRPr="00682281">
        <w:rPr>
          <w:rFonts w:ascii="Times New Roman" w:hAnsi="Times New Roman" w:cs="Times New Roman"/>
          <w:sz w:val="24"/>
          <w:szCs w:val="24"/>
        </w:rPr>
        <w:t>Specifically, I examined the differences between the behavior</w:t>
      </w:r>
      <w:r>
        <w:rPr>
          <w:rFonts w:ascii="Times New Roman" w:hAnsi="Times New Roman" w:cs="Times New Roman"/>
          <w:sz w:val="24"/>
          <w:szCs w:val="24"/>
        </w:rPr>
        <w:t>s</w:t>
      </w:r>
      <w:r w:rsidRPr="00682281">
        <w:rPr>
          <w:rFonts w:ascii="Times New Roman" w:hAnsi="Times New Roman" w:cs="Times New Roman"/>
          <w:sz w:val="24"/>
          <w:szCs w:val="24"/>
        </w:rPr>
        <w:t xml:space="preserve"> of people who had been subjected to a nonverbal manipulative act (tapping on the shoulder, facial expressions, and holding eye contact) and the behavi</w:t>
      </w:r>
      <w:r>
        <w:rPr>
          <w:rFonts w:ascii="Times New Roman" w:hAnsi="Times New Roman" w:cs="Times New Roman"/>
          <w:sz w:val="24"/>
          <w:szCs w:val="24"/>
        </w:rPr>
        <w:t>o</w:t>
      </w:r>
      <w:r w:rsidRPr="00682281">
        <w:rPr>
          <w:rFonts w:ascii="Times New Roman" w:hAnsi="Times New Roman" w:cs="Times New Roman"/>
          <w:sz w:val="24"/>
          <w:szCs w:val="24"/>
        </w:rPr>
        <w:t>r of people who had not been subjected to it (the control group).</w:t>
      </w:r>
      <w:r>
        <w:rPr>
          <w:rFonts w:ascii="Times New Roman" w:hAnsi="Times New Roman" w:cs="Times New Roman"/>
          <w:sz w:val="24"/>
          <w:szCs w:val="24"/>
        </w:rPr>
        <w:t xml:space="preserve"> </w:t>
      </w:r>
      <w:r w:rsidR="005B379C" w:rsidRPr="005B379C">
        <w:rPr>
          <w:rFonts w:ascii="Times New Roman" w:hAnsi="Times New Roman" w:cs="Times New Roman"/>
          <w:sz w:val="24"/>
          <w:szCs w:val="24"/>
        </w:rPr>
        <w:t>Handling consisted of trying to influence subjects in the experimental group to act according to the experimenter's intentions after being subjected to persuasive nonverbal actions.</w:t>
      </w:r>
    </w:p>
    <w:p w:rsidR="00C11974" w:rsidRPr="002D20FE" w:rsidRDefault="00C11974" w:rsidP="00C11974">
      <w:pPr>
        <w:spacing w:line="360" w:lineRule="auto"/>
        <w:jc w:val="both"/>
        <w:rPr>
          <w:rFonts w:ascii="Times New Roman" w:hAnsi="Times New Roman" w:cs="Times New Roman"/>
          <w:b/>
          <w:i/>
          <w:sz w:val="24"/>
          <w:szCs w:val="24"/>
        </w:rPr>
      </w:pPr>
      <w:r w:rsidRPr="002D20FE">
        <w:rPr>
          <w:rFonts w:ascii="Times New Roman" w:hAnsi="Times New Roman" w:cs="Times New Roman"/>
          <w:b/>
          <w:i/>
          <w:sz w:val="24"/>
          <w:szCs w:val="24"/>
        </w:rPr>
        <w:t xml:space="preserve">Subjects </w:t>
      </w:r>
    </w:p>
    <w:p w:rsidR="00C11974" w:rsidRPr="00682281" w:rsidRDefault="00F95163" w:rsidP="00C11974">
      <w:pPr>
        <w:spacing w:line="360" w:lineRule="auto"/>
        <w:jc w:val="both"/>
        <w:rPr>
          <w:rFonts w:ascii="Times New Roman" w:hAnsi="Times New Roman" w:cs="Times New Roman"/>
          <w:sz w:val="24"/>
          <w:szCs w:val="24"/>
        </w:rPr>
      </w:pPr>
      <w:r w:rsidRPr="00F95163">
        <w:rPr>
          <w:rFonts w:ascii="Times New Roman" w:hAnsi="Times New Roman" w:cs="Times New Roman"/>
          <w:sz w:val="24"/>
          <w:szCs w:val="24"/>
        </w:rPr>
        <w:t>All participants were randomly selected in a face-to-face i</w:t>
      </w:r>
      <w:r>
        <w:rPr>
          <w:rFonts w:ascii="Times New Roman" w:hAnsi="Times New Roman" w:cs="Times New Roman"/>
          <w:sz w:val="24"/>
          <w:szCs w:val="24"/>
        </w:rPr>
        <w:t>nteraction</w:t>
      </w:r>
      <w:r w:rsidR="005B379C" w:rsidRPr="005B379C">
        <w:rPr>
          <w:rFonts w:ascii="Times New Roman" w:hAnsi="Times New Roman" w:cs="Times New Roman"/>
          <w:sz w:val="24"/>
          <w:szCs w:val="24"/>
        </w:rPr>
        <w:t>.</w:t>
      </w:r>
      <w:r w:rsidR="005B379C">
        <w:rPr>
          <w:rFonts w:ascii="Times New Roman" w:hAnsi="Times New Roman" w:cs="Times New Roman"/>
          <w:sz w:val="24"/>
          <w:szCs w:val="24"/>
        </w:rPr>
        <w:t xml:space="preserve"> </w:t>
      </w:r>
      <w:r w:rsidR="00C11974" w:rsidRPr="00682281">
        <w:rPr>
          <w:rFonts w:ascii="Times New Roman" w:hAnsi="Times New Roman" w:cs="Times New Roman"/>
          <w:sz w:val="24"/>
          <w:szCs w:val="24"/>
        </w:rPr>
        <w:t>Of these, eight people were part of the experimental group and eight were part of the control group.</w:t>
      </w:r>
    </w:p>
    <w:p w:rsidR="00C11974" w:rsidRPr="00DE007C" w:rsidRDefault="00C11974" w:rsidP="00C11974">
      <w:pPr>
        <w:spacing w:line="360" w:lineRule="auto"/>
        <w:jc w:val="both"/>
        <w:rPr>
          <w:rFonts w:ascii="Times New Roman" w:hAnsi="Times New Roman" w:cs="Times New Roman"/>
          <w:b/>
          <w:i/>
          <w:sz w:val="24"/>
          <w:szCs w:val="24"/>
        </w:rPr>
      </w:pPr>
      <w:r w:rsidRPr="00DE007C">
        <w:rPr>
          <w:rFonts w:ascii="Times New Roman" w:hAnsi="Times New Roman" w:cs="Times New Roman"/>
          <w:b/>
          <w:i/>
          <w:sz w:val="24"/>
          <w:szCs w:val="24"/>
        </w:rPr>
        <w:t>Research questions</w:t>
      </w:r>
    </w:p>
    <w:p w:rsidR="00C11974" w:rsidRPr="00682281" w:rsidRDefault="00C11974" w:rsidP="00C11974">
      <w:pPr>
        <w:spacing w:after="0" w:line="360" w:lineRule="auto"/>
        <w:jc w:val="both"/>
        <w:rPr>
          <w:rFonts w:ascii="Times New Roman" w:hAnsi="Times New Roman" w:cs="Times New Roman"/>
          <w:sz w:val="24"/>
          <w:szCs w:val="24"/>
        </w:rPr>
      </w:pPr>
      <w:r w:rsidRPr="00682281">
        <w:rPr>
          <w:rFonts w:ascii="Times New Roman" w:hAnsi="Times New Roman" w:cs="Times New Roman"/>
          <w:sz w:val="24"/>
          <w:szCs w:val="24"/>
        </w:rPr>
        <w:t>This research is based on the following research questions:</w:t>
      </w:r>
    </w:p>
    <w:p w:rsidR="00C11974" w:rsidRPr="00682281" w:rsidRDefault="00C11974" w:rsidP="00C11974">
      <w:pPr>
        <w:spacing w:after="0" w:line="360" w:lineRule="auto"/>
        <w:jc w:val="both"/>
        <w:rPr>
          <w:rFonts w:ascii="Times New Roman" w:hAnsi="Times New Roman" w:cs="Times New Roman"/>
          <w:sz w:val="24"/>
          <w:szCs w:val="24"/>
        </w:rPr>
      </w:pPr>
      <w:r w:rsidRPr="00F21F89">
        <w:rPr>
          <w:rFonts w:ascii="Times New Roman" w:hAnsi="Times New Roman" w:cs="Times New Roman"/>
          <w:i/>
          <w:sz w:val="24"/>
          <w:szCs w:val="24"/>
        </w:rPr>
        <w:t>RQ1.</w:t>
      </w:r>
      <w:r w:rsidRPr="00682281">
        <w:rPr>
          <w:rFonts w:ascii="Times New Roman" w:hAnsi="Times New Roman" w:cs="Times New Roman"/>
          <w:sz w:val="24"/>
          <w:szCs w:val="24"/>
        </w:rPr>
        <w:t xml:space="preserve"> </w:t>
      </w:r>
      <w:r w:rsidRPr="00F21F89">
        <w:rPr>
          <w:rFonts w:ascii="Times New Roman" w:hAnsi="Times New Roman" w:cs="Times New Roman"/>
          <w:i/>
          <w:sz w:val="24"/>
          <w:szCs w:val="24"/>
        </w:rPr>
        <w:t xml:space="preserve">How can nonverbal elements influence </w:t>
      </w:r>
      <w:r>
        <w:rPr>
          <w:rFonts w:ascii="Times New Roman" w:hAnsi="Times New Roman" w:cs="Times New Roman"/>
          <w:i/>
          <w:sz w:val="24"/>
          <w:szCs w:val="24"/>
        </w:rPr>
        <w:t xml:space="preserve">interpersonal </w:t>
      </w:r>
      <w:r w:rsidRPr="00F21F89">
        <w:rPr>
          <w:rFonts w:ascii="Times New Roman" w:hAnsi="Times New Roman" w:cs="Times New Roman"/>
          <w:i/>
          <w:sz w:val="24"/>
          <w:szCs w:val="24"/>
        </w:rPr>
        <w:t>communication in a persuasive way?</w:t>
      </w:r>
      <w:r w:rsidRPr="00682281">
        <w:rPr>
          <w:rFonts w:ascii="Times New Roman" w:hAnsi="Times New Roman" w:cs="Times New Roman"/>
          <w:sz w:val="24"/>
          <w:szCs w:val="24"/>
        </w:rPr>
        <w:t xml:space="preserve"> </w:t>
      </w:r>
    </w:p>
    <w:p w:rsidR="00C11974" w:rsidRDefault="00C11974" w:rsidP="00173D8D">
      <w:pPr>
        <w:spacing w:line="360" w:lineRule="auto"/>
        <w:jc w:val="both"/>
        <w:rPr>
          <w:rFonts w:ascii="Times New Roman" w:hAnsi="Times New Roman" w:cs="Times New Roman"/>
          <w:sz w:val="24"/>
          <w:szCs w:val="24"/>
        </w:rPr>
      </w:pPr>
      <w:r w:rsidRPr="00F21F89">
        <w:rPr>
          <w:rFonts w:ascii="Times New Roman" w:hAnsi="Times New Roman" w:cs="Times New Roman"/>
          <w:i/>
          <w:sz w:val="24"/>
          <w:szCs w:val="24"/>
        </w:rPr>
        <w:t>RQ2.</w:t>
      </w:r>
      <w:r w:rsidRPr="00682281">
        <w:rPr>
          <w:rFonts w:ascii="Times New Roman" w:hAnsi="Times New Roman" w:cs="Times New Roman"/>
          <w:sz w:val="24"/>
          <w:szCs w:val="24"/>
        </w:rPr>
        <w:t xml:space="preserve"> </w:t>
      </w:r>
      <w:r w:rsidRPr="002D20FE">
        <w:rPr>
          <w:rFonts w:ascii="Times New Roman" w:hAnsi="Times New Roman" w:cs="Times New Roman"/>
          <w:i/>
          <w:sz w:val="24"/>
          <w:szCs w:val="24"/>
        </w:rPr>
        <w:t>Is the l</w:t>
      </w:r>
      <w:r w:rsidR="00285849">
        <w:rPr>
          <w:rFonts w:ascii="Times New Roman" w:hAnsi="Times New Roman" w:cs="Times New Roman"/>
          <w:i/>
          <w:sz w:val="24"/>
          <w:szCs w:val="24"/>
        </w:rPr>
        <w:t>evel of trust on the interlocuto</w:t>
      </w:r>
      <w:r w:rsidR="00CC0EAE">
        <w:rPr>
          <w:rFonts w:ascii="Times New Roman" w:hAnsi="Times New Roman" w:cs="Times New Roman"/>
          <w:i/>
          <w:sz w:val="24"/>
          <w:szCs w:val="24"/>
        </w:rPr>
        <w:t>r influenced by non</w:t>
      </w:r>
      <w:r w:rsidRPr="002D20FE">
        <w:rPr>
          <w:rFonts w:ascii="Times New Roman" w:hAnsi="Times New Roman" w:cs="Times New Roman"/>
          <w:i/>
          <w:sz w:val="24"/>
          <w:szCs w:val="24"/>
        </w:rPr>
        <w:t>verbal elements?</w:t>
      </w:r>
      <w:r>
        <w:t xml:space="preserve">  </w:t>
      </w:r>
    </w:p>
    <w:p w:rsidR="00C11974" w:rsidRPr="00DE007C" w:rsidRDefault="00C11974" w:rsidP="00173D8D">
      <w:pPr>
        <w:spacing w:line="360" w:lineRule="auto"/>
        <w:jc w:val="both"/>
        <w:rPr>
          <w:rFonts w:ascii="Times New Roman" w:hAnsi="Times New Roman" w:cs="Times New Roman"/>
          <w:b/>
          <w:i/>
          <w:sz w:val="24"/>
          <w:szCs w:val="24"/>
        </w:rPr>
      </w:pPr>
      <w:r w:rsidRPr="00DE007C">
        <w:rPr>
          <w:rFonts w:ascii="Times New Roman" w:hAnsi="Times New Roman" w:cs="Times New Roman"/>
          <w:b/>
          <w:i/>
          <w:sz w:val="24"/>
          <w:szCs w:val="24"/>
        </w:rPr>
        <w:t>Experimental steps</w:t>
      </w:r>
    </w:p>
    <w:p w:rsidR="00C11974" w:rsidRDefault="00C11974" w:rsidP="00C11974">
      <w:pPr>
        <w:spacing w:after="0" w:line="360" w:lineRule="auto"/>
        <w:jc w:val="both"/>
        <w:rPr>
          <w:rFonts w:ascii="Times New Roman" w:hAnsi="Times New Roman" w:cs="Times New Roman"/>
          <w:sz w:val="24"/>
          <w:szCs w:val="24"/>
        </w:rPr>
      </w:pPr>
      <w:r w:rsidRPr="00682281">
        <w:rPr>
          <w:rFonts w:ascii="Times New Roman" w:hAnsi="Times New Roman" w:cs="Times New Roman"/>
          <w:sz w:val="24"/>
          <w:szCs w:val="24"/>
        </w:rPr>
        <w:t>The experiment was conducted as follows:</w:t>
      </w:r>
    </w:p>
    <w:p w:rsidR="00173D8D" w:rsidRDefault="00C11974" w:rsidP="00173D8D">
      <w:pPr>
        <w:spacing w:line="360" w:lineRule="auto"/>
        <w:jc w:val="both"/>
        <w:rPr>
          <w:rFonts w:ascii="Times New Roman" w:hAnsi="Times New Roman" w:cs="Times New Roman"/>
          <w:sz w:val="24"/>
          <w:szCs w:val="24"/>
        </w:rPr>
      </w:pPr>
      <w:r w:rsidRPr="00682281">
        <w:rPr>
          <w:rFonts w:ascii="Times New Roman" w:hAnsi="Times New Roman" w:cs="Times New Roman"/>
          <w:sz w:val="24"/>
          <w:szCs w:val="24"/>
        </w:rPr>
        <w:t>All participants, regardless of which group they belonged to (control group or experimental group) were asked to express their opinion on various social situations. Participants were asked to state their opinion about the ideal political candidate, what the government's priorities should be, or what are the main ways to combat the current social problems. They were allowed to speak freely, with the aim of creating a pleasant environment, and also to encourage them to take part further in the experiment. After this stage, all participants were asked to complete a questionnaire consisting of eight questions (</w:t>
      </w:r>
      <w:r w:rsidRPr="00DD674C">
        <w:rPr>
          <w:rFonts w:ascii="Times New Roman" w:hAnsi="Times New Roman" w:cs="Times New Roman"/>
          <w:i/>
          <w:sz w:val="24"/>
          <w:szCs w:val="24"/>
        </w:rPr>
        <w:t>Table 1</w:t>
      </w:r>
      <w:r w:rsidRPr="00682281">
        <w:rPr>
          <w:rFonts w:ascii="Times New Roman" w:hAnsi="Times New Roman" w:cs="Times New Roman"/>
          <w:sz w:val="24"/>
          <w:szCs w:val="24"/>
        </w:rPr>
        <w:t xml:space="preserve">) of which six were open questions and two were closed questions. The questions assessed both respondents' perceptions of the experience and their perceptions of other topics of public interest, again touching on various political and socially sensitive issues. Participants were intentionally informed that </w:t>
      </w:r>
      <w:r w:rsidRPr="00682281">
        <w:rPr>
          <w:rFonts w:ascii="Times New Roman" w:hAnsi="Times New Roman" w:cs="Times New Roman"/>
          <w:sz w:val="24"/>
          <w:szCs w:val="24"/>
        </w:rPr>
        <w:lastRenderedPageBreak/>
        <w:t>their answers would not remain anonymous, and would be passed on to specific press agencies. This fact was not true, but they were told so, because the purpose of the experiment was to see whether subjects would agree to complete the questionnaire knowing these details. Consequently, in addition to being verbally informed that responses would not be confidential, participants were, also, asked to fill in the questionnaire their full name, age, and gender. In an attempt to encourage them to answer the questions in the questionnaire, respondents who belonged to the experimental group were exposed to subtle persuasive nonverbal actions (tapping on the shoulder, using facial expressions that displayed positive emotions, and maintaining eye contact with them). On the other hand, respondents who belonged to the control group were not subjected to these nonverbal actions, and were asked to fill in their answers without using gestures, facial expressions, and without maintaining eye contact with them.</w:t>
      </w:r>
      <w:r>
        <w:rPr>
          <w:rFonts w:ascii="Times New Roman" w:hAnsi="Times New Roman" w:cs="Times New Roman"/>
          <w:sz w:val="24"/>
          <w:szCs w:val="24"/>
        </w:rPr>
        <w:t xml:space="preserve"> </w:t>
      </w:r>
      <w:r w:rsidRPr="00682281">
        <w:rPr>
          <w:rFonts w:ascii="Times New Roman" w:hAnsi="Times New Roman" w:cs="Times New Roman"/>
          <w:sz w:val="24"/>
          <w:szCs w:val="24"/>
        </w:rPr>
        <w:t>Therefore,</w:t>
      </w:r>
      <w:r w:rsidRPr="002D5AF9">
        <w:rPr>
          <w:rFonts w:ascii="Times New Roman" w:hAnsi="Times New Roman" w:cs="Times New Roman"/>
          <w:sz w:val="24"/>
          <w:szCs w:val="24"/>
        </w:rPr>
        <w:t xml:space="preserve"> </w:t>
      </w:r>
      <w:r>
        <w:rPr>
          <w:rFonts w:ascii="Times New Roman" w:hAnsi="Times New Roman" w:cs="Times New Roman"/>
          <w:sz w:val="24"/>
          <w:szCs w:val="24"/>
        </w:rPr>
        <w:t>i</w:t>
      </w:r>
      <w:r w:rsidRPr="00682281">
        <w:rPr>
          <w:rFonts w:ascii="Times New Roman" w:hAnsi="Times New Roman" w:cs="Times New Roman"/>
          <w:sz w:val="24"/>
          <w:szCs w:val="24"/>
        </w:rPr>
        <w:t>f subjects from the experimental group agreed to answer the questions after having been subjected to the nonverbal actions, it is considered that these nonverbal elements led them to act in this way, i.e. in compliance with the sender/experimenter's intentions.</w:t>
      </w:r>
      <w:r>
        <w:rPr>
          <w:rFonts w:ascii="Times New Roman" w:hAnsi="Times New Roman" w:cs="Times New Roman"/>
          <w:sz w:val="24"/>
          <w:szCs w:val="24"/>
        </w:rPr>
        <w:t xml:space="preserve"> I</w:t>
      </w:r>
      <w:r w:rsidRPr="00682281">
        <w:rPr>
          <w:rFonts w:ascii="Times New Roman" w:hAnsi="Times New Roman" w:cs="Times New Roman"/>
          <w:sz w:val="24"/>
          <w:szCs w:val="24"/>
        </w:rPr>
        <w:t xml:space="preserve">f </w:t>
      </w:r>
      <w:r w:rsidRPr="00682281">
        <w:rPr>
          <w:rFonts w:ascii="Times New Roman" w:hAnsi="Times New Roman" w:cs="Times New Roman"/>
          <w:sz w:val="24"/>
          <w:szCs w:val="24"/>
        </w:rPr>
        <w:t xml:space="preserve">control group respondents declined to answer the questionnaire questions, it was believed </w:t>
      </w:r>
      <w:r w:rsidR="00991949">
        <w:rPr>
          <w:rFonts w:ascii="Times New Roman" w:hAnsi="Times New Roman" w:cs="Times New Roman"/>
          <w:sz w:val="24"/>
          <w:szCs w:val="24"/>
        </w:rPr>
        <w:t>that the lack of use of the non</w:t>
      </w:r>
      <w:r w:rsidRPr="00682281">
        <w:rPr>
          <w:rFonts w:ascii="Times New Roman" w:hAnsi="Times New Roman" w:cs="Times New Roman"/>
          <w:sz w:val="24"/>
          <w:szCs w:val="24"/>
        </w:rPr>
        <w:t xml:space="preserve">verbal elements mentioned above led to their refusal to complete it. </w:t>
      </w:r>
    </w:p>
    <w:p w:rsidR="00E16BF3" w:rsidRPr="00E16BF3" w:rsidRDefault="00E16BF3" w:rsidP="00E16BF3">
      <w:pPr>
        <w:spacing w:line="360" w:lineRule="auto"/>
        <w:jc w:val="both"/>
        <w:rPr>
          <w:rFonts w:ascii="Times New Roman" w:hAnsi="Times New Roman" w:cs="Times New Roman"/>
          <w:sz w:val="24"/>
          <w:szCs w:val="24"/>
        </w:rPr>
      </w:pPr>
      <w:r w:rsidRPr="00E16BF3">
        <w:rPr>
          <w:rFonts w:ascii="Times New Roman" w:hAnsi="Times New Roman" w:cs="Times New Roman"/>
          <w:sz w:val="24"/>
          <w:szCs w:val="24"/>
        </w:rPr>
        <w:t xml:space="preserve">When subjects were asked to complete the questionnaire, their behavioural reactions were noted, regardless of which group they belonged to. This </w:t>
      </w:r>
      <w:r w:rsidR="00E90C94">
        <w:rPr>
          <w:rFonts w:ascii="Times New Roman" w:hAnsi="Times New Roman" w:cs="Times New Roman"/>
          <w:sz w:val="24"/>
          <w:szCs w:val="24"/>
        </w:rPr>
        <w:t>has been done</w:t>
      </w:r>
      <w:r w:rsidRPr="00E16BF3">
        <w:rPr>
          <w:rFonts w:ascii="Times New Roman" w:hAnsi="Times New Roman" w:cs="Times New Roman"/>
          <w:sz w:val="24"/>
          <w:szCs w:val="24"/>
        </w:rPr>
        <w:t xml:space="preserve"> in order to observe the possible behavioural reactions of both those who were exposed to the stimulus (experimental group)</w:t>
      </w:r>
      <w:r w:rsidR="00E90C94">
        <w:rPr>
          <w:rFonts w:ascii="Times New Roman" w:hAnsi="Times New Roman" w:cs="Times New Roman"/>
          <w:sz w:val="24"/>
          <w:szCs w:val="24"/>
        </w:rPr>
        <w:t>,</w:t>
      </w:r>
      <w:r w:rsidRPr="00E16BF3">
        <w:rPr>
          <w:rFonts w:ascii="Times New Roman" w:hAnsi="Times New Roman" w:cs="Times New Roman"/>
          <w:sz w:val="24"/>
          <w:szCs w:val="24"/>
        </w:rPr>
        <w:t xml:space="preserve"> and those who were not subjected to nonverbal persuasion (control group). </w:t>
      </w:r>
      <w:r w:rsidR="00E90C94">
        <w:rPr>
          <w:rFonts w:ascii="Times New Roman" w:hAnsi="Times New Roman" w:cs="Times New Roman"/>
          <w:sz w:val="24"/>
          <w:szCs w:val="24"/>
        </w:rPr>
        <w:t>Also, t</w:t>
      </w:r>
      <w:r w:rsidRPr="00E16BF3">
        <w:rPr>
          <w:rFonts w:ascii="Times New Roman" w:hAnsi="Times New Roman" w:cs="Times New Roman"/>
          <w:sz w:val="24"/>
          <w:szCs w:val="24"/>
        </w:rPr>
        <w:t xml:space="preserve">his </w:t>
      </w:r>
      <w:r w:rsidR="00E90C94">
        <w:rPr>
          <w:rFonts w:ascii="Times New Roman" w:hAnsi="Times New Roman" w:cs="Times New Roman"/>
          <w:sz w:val="24"/>
          <w:szCs w:val="24"/>
        </w:rPr>
        <w:t>h</w:t>
      </w:r>
      <w:bookmarkStart w:id="0" w:name="_GoBack"/>
      <w:bookmarkEnd w:id="0"/>
      <w:r w:rsidR="00E90C94">
        <w:rPr>
          <w:rFonts w:ascii="Times New Roman" w:hAnsi="Times New Roman" w:cs="Times New Roman"/>
          <w:sz w:val="24"/>
          <w:szCs w:val="24"/>
        </w:rPr>
        <w:t>as been</w:t>
      </w:r>
      <w:r w:rsidRPr="00E16BF3">
        <w:rPr>
          <w:rFonts w:ascii="Times New Roman" w:hAnsi="Times New Roman" w:cs="Times New Roman"/>
          <w:sz w:val="24"/>
          <w:szCs w:val="24"/>
        </w:rPr>
        <w:t xml:space="preserve"> done for a better interpretation of the experiment results, and for identifying</w:t>
      </w:r>
      <w:r w:rsidR="00965BC8">
        <w:rPr>
          <w:rFonts w:ascii="Times New Roman" w:hAnsi="Times New Roman" w:cs="Times New Roman"/>
          <w:sz w:val="24"/>
          <w:szCs w:val="24"/>
        </w:rPr>
        <w:t xml:space="preserve"> the behavio</w:t>
      </w:r>
      <w:r w:rsidR="00E66EF8">
        <w:rPr>
          <w:rFonts w:ascii="Times New Roman" w:hAnsi="Times New Roman" w:cs="Times New Roman"/>
          <w:sz w:val="24"/>
          <w:szCs w:val="24"/>
        </w:rPr>
        <w:t>u</w:t>
      </w:r>
      <w:r w:rsidR="00965BC8">
        <w:rPr>
          <w:rFonts w:ascii="Times New Roman" w:hAnsi="Times New Roman" w:cs="Times New Roman"/>
          <w:sz w:val="24"/>
          <w:szCs w:val="24"/>
        </w:rPr>
        <w:t xml:space="preserve">ral </w:t>
      </w:r>
      <w:r w:rsidRPr="00E16BF3">
        <w:rPr>
          <w:rFonts w:ascii="Times New Roman" w:hAnsi="Times New Roman" w:cs="Times New Roman"/>
          <w:sz w:val="24"/>
          <w:szCs w:val="24"/>
        </w:rPr>
        <w:t xml:space="preserve">reactions associated with the use of nonverbal elements. </w:t>
      </w:r>
    </w:p>
    <w:p w:rsidR="00173D8D" w:rsidRDefault="005C1152" w:rsidP="00173D8D">
      <w:pPr>
        <w:spacing w:before="240" w:line="360" w:lineRule="auto"/>
        <w:jc w:val="both"/>
        <w:rPr>
          <w:rFonts w:ascii="Times New Roman" w:hAnsi="Times New Roman" w:cs="Times New Roman"/>
          <w:sz w:val="24"/>
          <w:szCs w:val="24"/>
        </w:rPr>
      </w:pPr>
      <w:r w:rsidRPr="005C1152">
        <w:rPr>
          <w:rFonts w:ascii="Times New Roman" w:hAnsi="Times New Roman" w:cs="Times New Roman"/>
          <w:sz w:val="24"/>
          <w:szCs w:val="24"/>
        </w:rPr>
        <w:t>At the end, all participants, regardless of their group, were informed that they had taken part in an experiment and the results of this research will be used for educational purposes only.</w:t>
      </w:r>
    </w:p>
    <w:p w:rsidR="00173D8D" w:rsidRDefault="00C11974" w:rsidP="00173D8D">
      <w:pPr>
        <w:spacing w:before="240" w:line="360" w:lineRule="auto"/>
        <w:jc w:val="both"/>
        <w:rPr>
          <w:rFonts w:ascii="Times New Roman" w:hAnsi="Times New Roman" w:cs="Times New Roman"/>
          <w:sz w:val="24"/>
          <w:szCs w:val="24"/>
        </w:rPr>
      </w:pPr>
      <w:r w:rsidRPr="00682281">
        <w:rPr>
          <w:rFonts w:ascii="Times New Roman" w:hAnsi="Times New Roman" w:cs="Times New Roman"/>
          <w:sz w:val="24"/>
          <w:szCs w:val="24"/>
        </w:rPr>
        <w:t xml:space="preserve">The experiment aimed to investigate the response differences between the experimental and control groups. It was assumed that the use of gestures, facial expressions and maintaining eye contact would cause the experimenters to have an increased level of confidence in </w:t>
      </w:r>
      <w:r w:rsidRPr="00682281">
        <w:rPr>
          <w:rFonts w:ascii="Times New Roman" w:hAnsi="Times New Roman" w:cs="Times New Roman"/>
          <w:sz w:val="24"/>
          <w:szCs w:val="24"/>
        </w:rPr>
        <w:lastRenderedPageBreak/>
        <w:t>experimenter, and to agree</w:t>
      </w:r>
      <w:r w:rsidR="00173D8D">
        <w:rPr>
          <w:rFonts w:ascii="Times New Roman" w:hAnsi="Times New Roman" w:cs="Times New Roman"/>
          <w:sz w:val="24"/>
          <w:szCs w:val="24"/>
        </w:rPr>
        <w:t xml:space="preserve"> to complete the questionnaire.</w:t>
      </w:r>
    </w:p>
    <w:p w:rsidR="00C11974" w:rsidRPr="00682281" w:rsidRDefault="00C11974" w:rsidP="00173D8D">
      <w:pPr>
        <w:spacing w:before="240" w:line="360" w:lineRule="auto"/>
        <w:jc w:val="both"/>
        <w:rPr>
          <w:rFonts w:ascii="Times New Roman" w:hAnsi="Times New Roman" w:cs="Times New Roman"/>
          <w:sz w:val="24"/>
          <w:szCs w:val="24"/>
        </w:rPr>
      </w:pPr>
      <w:r w:rsidRPr="00682281">
        <w:rPr>
          <w:rFonts w:ascii="Times New Roman" w:hAnsi="Times New Roman" w:cs="Times New Roman"/>
          <w:sz w:val="24"/>
          <w:szCs w:val="24"/>
        </w:rPr>
        <w:t>The results of this</w:t>
      </w:r>
      <w:r>
        <w:rPr>
          <w:rFonts w:ascii="Times New Roman" w:hAnsi="Times New Roman" w:cs="Times New Roman"/>
          <w:sz w:val="24"/>
          <w:szCs w:val="24"/>
        </w:rPr>
        <w:t xml:space="preserve"> study aimed to answer the</w:t>
      </w:r>
      <w:r w:rsidRPr="00682281">
        <w:rPr>
          <w:rFonts w:ascii="Times New Roman" w:hAnsi="Times New Roman" w:cs="Times New Roman"/>
          <w:sz w:val="24"/>
          <w:szCs w:val="24"/>
        </w:rPr>
        <w:t xml:space="preserve"> research questions, when th</w:t>
      </w:r>
      <w:r>
        <w:rPr>
          <w:rFonts w:ascii="Times New Roman" w:hAnsi="Times New Roman" w:cs="Times New Roman"/>
          <w:sz w:val="24"/>
          <w:szCs w:val="24"/>
        </w:rPr>
        <w:t>ere were significant differences</w:t>
      </w:r>
      <w:r w:rsidRPr="00682281">
        <w:rPr>
          <w:rFonts w:ascii="Times New Roman" w:hAnsi="Times New Roman" w:cs="Times New Roman"/>
          <w:sz w:val="24"/>
          <w:szCs w:val="24"/>
        </w:rPr>
        <w:t xml:space="preserve"> in response between the two groups. In short, t</w:t>
      </w:r>
      <w:r w:rsidR="00B8728D">
        <w:rPr>
          <w:rFonts w:ascii="Times New Roman" w:hAnsi="Times New Roman" w:cs="Times New Roman"/>
          <w:sz w:val="24"/>
          <w:szCs w:val="24"/>
        </w:rPr>
        <w:t>he main idea behind this experiment</w:t>
      </w:r>
      <w:r w:rsidRPr="00682281">
        <w:rPr>
          <w:rFonts w:ascii="Times New Roman" w:hAnsi="Times New Roman" w:cs="Times New Roman"/>
          <w:sz w:val="24"/>
          <w:szCs w:val="24"/>
        </w:rPr>
        <w:t xml:space="preserve"> is how nonverbal elements can</w:t>
      </w:r>
      <w:r w:rsidR="00B8728D">
        <w:rPr>
          <w:rFonts w:ascii="Times New Roman" w:hAnsi="Times New Roman" w:cs="Times New Roman"/>
          <w:sz w:val="24"/>
          <w:szCs w:val="24"/>
        </w:rPr>
        <w:t xml:space="preserve"> persuade people, </w:t>
      </w:r>
      <w:r w:rsidRPr="00682281">
        <w:rPr>
          <w:rFonts w:ascii="Times New Roman" w:hAnsi="Times New Roman" w:cs="Times New Roman"/>
          <w:sz w:val="24"/>
          <w:szCs w:val="24"/>
        </w:rPr>
        <w:t xml:space="preserve">how they can cause people to act in a different way, and, at the same time, </w:t>
      </w:r>
      <w:r w:rsidR="00D72C6E">
        <w:rPr>
          <w:rFonts w:ascii="Times New Roman" w:hAnsi="Times New Roman" w:cs="Times New Roman"/>
          <w:sz w:val="24"/>
          <w:szCs w:val="24"/>
        </w:rPr>
        <w:t xml:space="preserve">how they can influence the level of trust in interlocutor. </w:t>
      </w:r>
    </w:p>
    <w:p w:rsidR="00C11974" w:rsidRPr="00173D8D" w:rsidRDefault="00C11974" w:rsidP="007C7CC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14:anchorId="75E8F64F" wp14:editId="053E367B">
            <wp:extent cx="2933700" cy="2089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ă de ecran 2024-04-13 1801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7449" cy="2113183"/>
                    </a:xfrm>
                    <a:prstGeom prst="rect">
                      <a:avLst/>
                    </a:prstGeom>
                  </pic:spPr>
                </pic:pic>
              </a:graphicData>
            </a:graphic>
          </wp:inline>
        </w:drawing>
      </w:r>
    </w:p>
    <w:p w:rsidR="00950D08" w:rsidRDefault="00950D08" w:rsidP="007C7CC3">
      <w:pPr>
        <w:spacing w:line="360" w:lineRule="auto"/>
        <w:jc w:val="both"/>
        <w:rPr>
          <w:rFonts w:ascii="Times New Roman" w:hAnsi="Times New Roman" w:cs="Times New Roman"/>
          <w:b/>
          <w:sz w:val="24"/>
          <w:szCs w:val="24"/>
          <w:lang w:val="ro-RO"/>
        </w:rPr>
      </w:pPr>
    </w:p>
    <w:p w:rsidR="007C7CC3" w:rsidRPr="00950D08" w:rsidRDefault="00A02EDA" w:rsidP="007C7CC3">
      <w:pPr>
        <w:spacing w:line="360" w:lineRule="auto"/>
        <w:jc w:val="both"/>
        <w:rPr>
          <w:rFonts w:ascii="Times New Roman" w:hAnsi="Times New Roman" w:cs="Times New Roman"/>
          <w:b/>
          <w:sz w:val="24"/>
          <w:szCs w:val="24"/>
          <w:lang w:val="ro-RO"/>
        </w:rPr>
      </w:pPr>
      <w:r w:rsidRPr="00950D08">
        <w:rPr>
          <w:rFonts w:ascii="Times New Roman" w:hAnsi="Times New Roman" w:cs="Times New Roman"/>
          <w:b/>
          <w:sz w:val="24"/>
          <w:szCs w:val="24"/>
          <w:lang w:val="ro-RO"/>
        </w:rPr>
        <w:t>Responses</w:t>
      </w:r>
      <w:r w:rsidR="007C7CC3" w:rsidRPr="00950D08">
        <w:rPr>
          <w:rFonts w:ascii="Times New Roman" w:hAnsi="Times New Roman" w:cs="Times New Roman"/>
          <w:b/>
          <w:sz w:val="24"/>
          <w:szCs w:val="24"/>
        </w:rPr>
        <w:t xml:space="preserve"> </w:t>
      </w:r>
    </w:p>
    <w:p w:rsidR="007C7CC3" w:rsidRPr="00DE007C" w:rsidRDefault="007C7CC3" w:rsidP="007C7CC3">
      <w:pPr>
        <w:spacing w:line="360" w:lineRule="auto"/>
        <w:jc w:val="both"/>
        <w:rPr>
          <w:rFonts w:ascii="Times New Roman" w:hAnsi="Times New Roman" w:cs="Times New Roman"/>
          <w:b/>
          <w:color w:val="000000" w:themeColor="text1"/>
          <w:sz w:val="24"/>
          <w:szCs w:val="24"/>
          <w:u w:val="single"/>
        </w:rPr>
      </w:pPr>
      <w:r w:rsidRPr="00DE007C">
        <w:rPr>
          <w:rFonts w:ascii="Times New Roman" w:hAnsi="Times New Roman" w:cs="Times New Roman"/>
          <w:sz w:val="24"/>
          <w:szCs w:val="24"/>
          <w:u w:val="single"/>
          <w:lang w:val="ro-RO"/>
        </w:rPr>
        <w:t>Experimental group</w:t>
      </w:r>
    </w:p>
    <w:p w:rsidR="007C7CC3" w:rsidRPr="00D12DBD" w:rsidRDefault="007C7CC3" w:rsidP="007C7CC3">
      <w:pPr>
        <w:spacing w:line="360" w:lineRule="auto"/>
        <w:jc w:val="both"/>
        <w:rPr>
          <w:rFonts w:ascii="Times New Roman" w:hAnsi="Times New Roman" w:cs="Times New Roman"/>
          <w:b/>
          <w:color w:val="000000" w:themeColor="text1"/>
          <w:sz w:val="24"/>
          <w:szCs w:val="24"/>
        </w:rPr>
      </w:pPr>
      <w:r w:rsidRPr="00CC2101">
        <w:rPr>
          <w:rFonts w:ascii="Times New Roman" w:hAnsi="Times New Roman" w:cs="Times New Roman"/>
          <w:i/>
          <w:sz w:val="24"/>
          <w:szCs w:val="24"/>
          <w:lang w:val="ro-RO"/>
        </w:rPr>
        <w:t>The first subject (20 years old, male)</w:t>
      </w:r>
      <w:r w:rsidRPr="00682281">
        <w:rPr>
          <w:rFonts w:ascii="Times New Roman" w:hAnsi="Times New Roman" w:cs="Times New Roman"/>
          <w:sz w:val="24"/>
          <w:szCs w:val="24"/>
          <w:lang w:val="ro-RO"/>
        </w:rPr>
        <w:t xml:space="preserve"> agreed to complete the questionnaire, even though he was informed that the answers would n</w:t>
      </w:r>
      <w:r>
        <w:rPr>
          <w:rFonts w:ascii="Times New Roman" w:hAnsi="Times New Roman" w:cs="Times New Roman"/>
          <w:sz w:val="24"/>
          <w:szCs w:val="24"/>
          <w:lang w:val="ro-RO"/>
        </w:rPr>
        <w:t>ot be kept confidential. He</w:t>
      </w:r>
      <w:r w:rsidRPr="00682281">
        <w:rPr>
          <w:rFonts w:ascii="Times New Roman" w:hAnsi="Times New Roman" w:cs="Times New Roman"/>
          <w:sz w:val="24"/>
          <w:szCs w:val="24"/>
          <w:lang w:val="ro-RO"/>
        </w:rPr>
        <w:t xml:space="preserve"> answered all the questions, stating that he would like to have such interactions in the future. Behavioural </w:t>
      </w:r>
      <w:r w:rsidRPr="00682281">
        <w:rPr>
          <w:rFonts w:ascii="Times New Roman" w:hAnsi="Times New Roman" w:cs="Times New Roman"/>
          <w:sz w:val="24"/>
          <w:szCs w:val="24"/>
          <w:lang w:val="ro-RO"/>
        </w:rPr>
        <w:t>responses identified: high level of trust in the experimenter, appreciation, safety.</w:t>
      </w:r>
      <w:r>
        <w:rPr>
          <w:rFonts w:ascii="Times New Roman" w:hAnsi="Times New Roman" w:cs="Times New Roman"/>
          <w:sz w:val="24"/>
          <w:szCs w:val="24"/>
          <w:lang w:val="ro-RO"/>
        </w:rPr>
        <w:t xml:space="preserve"> </w:t>
      </w:r>
      <w:r w:rsidRPr="00CC2101">
        <w:rPr>
          <w:rFonts w:ascii="Times New Roman" w:hAnsi="Times New Roman" w:cs="Times New Roman"/>
          <w:i/>
          <w:sz w:val="24"/>
          <w:szCs w:val="24"/>
          <w:lang w:val="ro-RO"/>
        </w:rPr>
        <w:t>The second respondent (25 years old, female)</w:t>
      </w:r>
      <w:r w:rsidRPr="00682281">
        <w:rPr>
          <w:rFonts w:ascii="Times New Roman" w:hAnsi="Times New Roman" w:cs="Times New Roman"/>
          <w:sz w:val="24"/>
          <w:szCs w:val="24"/>
          <w:lang w:val="ro-RO"/>
        </w:rPr>
        <w:t xml:space="preserve"> agreed to answer the questions. Again, the participant answered all questions, specifying that she had a pleasant interaction with the experimenter. Behavioural reactions identified: high level of trust in the experimenter, relaxation, good mood. </w:t>
      </w:r>
      <w:r>
        <w:rPr>
          <w:rFonts w:ascii="Times New Roman" w:hAnsi="Times New Roman" w:cs="Times New Roman"/>
          <w:sz w:val="24"/>
          <w:szCs w:val="24"/>
          <w:lang w:val="ro-RO"/>
        </w:rPr>
        <w:t xml:space="preserve"> </w:t>
      </w:r>
      <w:r w:rsidRPr="00CC2101">
        <w:rPr>
          <w:rFonts w:ascii="Times New Roman" w:hAnsi="Times New Roman" w:cs="Times New Roman"/>
          <w:i/>
          <w:sz w:val="24"/>
          <w:szCs w:val="24"/>
          <w:lang w:val="ro-RO"/>
        </w:rPr>
        <w:t>The third person (41 years old, female)</w:t>
      </w:r>
      <w:r w:rsidRPr="00682281">
        <w:rPr>
          <w:rFonts w:ascii="Times New Roman" w:hAnsi="Times New Roman" w:cs="Times New Roman"/>
          <w:sz w:val="24"/>
          <w:szCs w:val="24"/>
          <w:lang w:val="ro-RO"/>
        </w:rPr>
        <w:t xml:space="preserve"> answered all questions in the questionnaire. She also specified that she would like to participate in such activities again, stating that she did not feel nervous, because the interaction with the experimenter was pleasant. Behavioural reactions identified: high level of trust in the experimenter, relaxed behaviour, positive attitude.</w:t>
      </w:r>
      <w:r>
        <w:rPr>
          <w:rFonts w:ascii="Times New Roman" w:hAnsi="Times New Roman" w:cs="Times New Roman"/>
          <w:sz w:val="24"/>
          <w:szCs w:val="24"/>
          <w:lang w:val="ro-RO"/>
        </w:rPr>
        <w:t xml:space="preserve"> </w:t>
      </w:r>
      <w:r w:rsidRPr="00CC2101">
        <w:rPr>
          <w:rFonts w:ascii="Times New Roman" w:hAnsi="Times New Roman" w:cs="Times New Roman"/>
          <w:i/>
          <w:sz w:val="24"/>
          <w:szCs w:val="24"/>
          <w:lang w:val="ro-RO"/>
        </w:rPr>
        <w:t>The next respondent (38 years old, male)</w:t>
      </w:r>
      <w:r w:rsidRPr="00682281">
        <w:rPr>
          <w:rFonts w:ascii="Times New Roman" w:hAnsi="Times New Roman" w:cs="Times New Roman"/>
          <w:sz w:val="24"/>
          <w:szCs w:val="24"/>
          <w:lang w:val="ro-RO"/>
        </w:rPr>
        <w:t xml:space="preserve"> did not agree to answer the questions in the questionnaire, even though persuasive nonverbal elements (tapping on the shoulder, facial expressions, and maintaining eye contact) were used. In this situation, the interaction with this individual did not lead in the expected direction. Behavioral reactions identified: lack of trust in the experimenter, lack of interest, suspiciousness. </w:t>
      </w:r>
      <w:r w:rsidRPr="00CC2101">
        <w:rPr>
          <w:rFonts w:ascii="Times New Roman" w:hAnsi="Times New Roman" w:cs="Times New Roman"/>
          <w:i/>
          <w:sz w:val="24"/>
          <w:szCs w:val="24"/>
          <w:lang w:val="ro-RO"/>
        </w:rPr>
        <w:t>The following participant (34 years old, male)</w:t>
      </w:r>
      <w:r w:rsidRPr="00682281">
        <w:rPr>
          <w:rFonts w:ascii="Times New Roman" w:hAnsi="Times New Roman" w:cs="Times New Roman"/>
          <w:sz w:val="24"/>
          <w:szCs w:val="24"/>
          <w:lang w:val="ro-RO"/>
        </w:rPr>
        <w:t xml:space="preserve"> answered all the questions in the questionnaire. He provided positive communication feedback towards the </w:t>
      </w:r>
      <w:r w:rsidRPr="00682281">
        <w:rPr>
          <w:rFonts w:ascii="Times New Roman" w:hAnsi="Times New Roman" w:cs="Times New Roman"/>
          <w:sz w:val="24"/>
          <w:szCs w:val="24"/>
          <w:lang w:val="ro-RO"/>
        </w:rPr>
        <w:lastRenderedPageBreak/>
        <w:t>experimenter. Behavioural reactions identified: high level of trust in experimenter, increased self-esteem, relaxation.</w:t>
      </w:r>
      <w:r>
        <w:rPr>
          <w:rFonts w:ascii="Times New Roman" w:hAnsi="Times New Roman" w:cs="Times New Roman"/>
          <w:sz w:val="24"/>
          <w:szCs w:val="24"/>
          <w:lang w:val="ro-RO"/>
        </w:rPr>
        <w:t xml:space="preserve"> </w:t>
      </w:r>
      <w:r w:rsidRPr="00CC2101">
        <w:rPr>
          <w:rFonts w:ascii="Times New Roman" w:hAnsi="Times New Roman" w:cs="Times New Roman"/>
          <w:i/>
          <w:sz w:val="24"/>
          <w:szCs w:val="24"/>
          <w:lang w:val="ro-RO"/>
        </w:rPr>
        <w:t>The sixth participant (40 years old, female)</w:t>
      </w:r>
      <w:r w:rsidRPr="00682281">
        <w:rPr>
          <w:rFonts w:ascii="Times New Roman" w:hAnsi="Times New Roman" w:cs="Times New Roman"/>
          <w:sz w:val="24"/>
          <w:szCs w:val="24"/>
          <w:lang w:val="ro-RO"/>
        </w:rPr>
        <w:t xml:space="preserve"> agreed to answer all the questions in the questionnaire, specifying that the experience she had was enjoyable/interactive, and it was a pleasure to interact with the experimenter. She felt comfortable, and did not indicate any negative emotions. Behavioural reactions identified: engagement, trust in experimenter, self-confidence.</w:t>
      </w:r>
      <w:r>
        <w:rPr>
          <w:rFonts w:ascii="Times New Roman" w:hAnsi="Times New Roman" w:cs="Times New Roman"/>
          <w:sz w:val="24"/>
          <w:szCs w:val="24"/>
          <w:lang w:val="ro-RO"/>
        </w:rPr>
        <w:t xml:space="preserve"> </w:t>
      </w:r>
      <w:r w:rsidRPr="00CC2101">
        <w:rPr>
          <w:rFonts w:ascii="Times New Roman" w:hAnsi="Times New Roman" w:cs="Times New Roman"/>
          <w:i/>
          <w:sz w:val="24"/>
          <w:szCs w:val="24"/>
          <w:lang w:val="ro-RO"/>
        </w:rPr>
        <w:t>The next subject (42 years old, male)</w:t>
      </w:r>
      <w:r>
        <w:rPr>
          <w:rFonts w:ascii="Times New Roman" w:hAnsi="Times New Roman" w:cs="Times New Roman"/>
          <w:sz w:val="24"/>
          <w:szCs w:val="24"/>
          <w:lang w:val="ro-RO"/>
        </w:rPr>
        <w:t xml:space="preserve"> </w:t>
      </w:r>
      <w:r w:rsidRPr="00682281">
        <w:rPr>
          <w:rFonts w:ascii="Times New Roman" w:hAnsi="Times New Roman" w:cs="Times New Roman"/>
          <w:sz w:val="24"/>
          <w:szCs w:val="24"/>
          <w:lang w:val="ro-RO"/>
        </w:rPr>
        <w:t>agreed to complete the questionnaire and answered all the questio</w:t>
      </w:r>
      <w:r>
        <w:rPr>
          <w:rFonts w:ascii="Times New Roman" w:hAnsi="Times New Roman" w:cs="Times New Roman"/>
          <w:sz w:val="24"/>
          <w:szCs w:val="24"/>
          <w:lang w:val="ro-RO"/>
        </w:rPr>
        <w:t>ns which were asked. He underlined</w:t>
      </w:r>
      <w:r w:rsidRPr="00682281">
        <w:rPr>
          <w:rFonts w:ascii="Times New Roman" w:hAnsi="Times New Roman" w:cs="Times New Roman"/>
          <w:sz w:val="24"/>
          <w:szCs w:val="24"/>
          <w:lang w:val="ro-RO"/>
        </w:rPr>
        <w:t xml:space="preserve"> he was not nervous when he found out that the answers would not remain confidential. Behavioural reactions identified: increased level of trust in the experimenter, relaxed behaviour. </w:t>
      </w:r>
      <w:r w:rsidRPr="006758A1">
        <w:rPr>
          <w:rFonts w:ascii="Times New Roman" w:hAnsi="Times New Roman" w:cs="Times New Roman"/>
          <w:i/>
          <w:sz w:val="24"/>
          <w:szCs w:val="24"/>
          <w:lang w:val="ro-RO"/>
        </w:rPr>
        <w:t>The last participant (25 years old, female)</w:t>
      </w:r>
      <w:r>
        <w:rPr>
          <w:rFonts w:ascii="Times New Roman" w:hAnsi="Times New Roman" w:cs="Times New Roman"/>
          <w:sz w:val="24"/>
          <w:szCs w:val="24"/>
          <w:lang w:val="ro-RO"/>
        </w:rPr>
        <w:t xml:space="preserve"> </w:t>
      </w:r>
      <w:r w:rsidRPr="00682281">
        <w:rPr>
          <w:rFonts w:ascii="Times New Roman" w:hAnsi="Times New Roman" w:cs="Times New Roman"/>
          <w:sz w:val="24"/>
          <w:szCs w:val="24"/>
          <w:lang w:val="ro-RO"/>
        </w:rPr>
        <w:t>agreed to complete the whole questionnaire, explaining that it is normal to answer certain questions when being part of an experiment. The subject also did not seem bothered by the idea that the answers would not be anonymous. Behavioural reactions identified: positive attitude towards the experiment, positive attitude towards the experimenter, high self-esteem.</w:t>
      </w:r>
    </w:p>
    <w:p w:rsidR="007C7CC3" w:rsidRPr="00DE007C" w:rsidRDefault="007C7CC3" w:rsidP="007C7CC3">
      <w:pPr>
        <w:spacing w:line="360" w:lineRule="auto"/>
        <w:jc w:val="both"/>
        <w:rPr>
          <w:rFonts w:ascii="Times New Roman" w:hAnsi="Times New Roman" w:cs="Times New Roman"/>
          <w:sz w:val="24"/>
          <w:szCs w:val="24"/>
          <w:u w:val="single"/>
        </w:rPr>
      </w:pPr>
      <w:r w:rsidRPr="00DE007C">
        <w:rPr>
          <w:rFonts w:ascii="Times New Roman" w:hAnsi="Times New Roman" w:cs="Times New Roman"/>
          <w:sz w:val="24"/>
          <w:szCs w:val="24"/>
          <w:u w:val="single"/>
        </w:rPr>
        <w:t>Control group</w:t>
      </w:r>
    </w:p>
    <w:p w:rsidR="008D50D0" w:rsidRDefault="007C7CC3" w:rsidP="007C7CC3">
      <w:pPr>
        <w:spacing w:line="360" w:lineRule="auto"/>
        <w:jc w:val="both"/>
        <w:rPr>
          <w:rFonts w:ascii="Times New Roman" w:hAnsi="Times New Roman" w:cs="Times New Roman"/>
          <w:sz w:val="24"/>
          <w:szCs w:val="24"/>
          <w:lang w:val="ro-RO"/>
        </w:rPr>
      </w:pPr>
      <w:r w:rsidRPr="006758A1">
        <w:rPr>
          <w:rFonts w:ascii="Times New Roman" w:hAnsi="Times New Roman" w:cs="Times New Roman"/>
          <w:i/>
          <w:sz w:val="24"/>
          <w:szCs w:val="24"/>
          <w:lang w:val="ro-RO"/>
        </w:rPr>
        <w:t>The first control group subject (24 years old, female)</w:t>
      </w:r>
      <w:r w:rsidRPr="00682281">
        <w:rPr>
          <w:rFonts w:ascii="Times New Roman" w:hAnsi="Times New Roman" w:cs="Times New Roman"/>
          <w:sz w:val="24"/>
          <w:szCs w:val="24"/>
          <w:lang w:val="ro-RO"/>
        </w:rPr>
        <w:t xml:space="preserve"> refused to complete the administered questionnaire. It was, therefore, noticeable that she refused to become further involved in the experiment. This was identified when the subject was informed that her answers would not remain anonymous. From the behavioural elements that were identified in relation to the communication attitude she had when she was asked to answer the questions in the questionnaire, one can highlight her lack of trust in the experimenter. Other behavioural reactions identified: insecurity</w:t>
      </w:r>
      <w:r>
        <w:rPr>
          <w:rFonts w:ascii="Times New Roman" w:hAnsi="Times New Roman" w:cs="Times New Roman"/>
          <w:sz w:val="24"/>
          <w:szCs w:val="24"/>
          <w:lang w:val="ro-RO"/>
        </w:rPr>
        <w:t>/uncertainty</w:t>
      </w:r>
      <w:r w:rsidRPr="00682281">
        <w:rPr>
          <w:rFonts w:ascii="Times New Roman" w:hAnsi="Times New Roman" w:cs="Times New Roman"/>
          <w:sz w:val="24"/>
          <w:szCs w:val="24"/>
          <w:lang w:val="ro-RO"/>
        </w:rPr>
        <w:t>, inferiority, disobedience.</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The second participant (41 years old, male)</w:t>
      </w:r>
      <w:r w:rsidRPr="00682281">
        <w:rPr>
          <w:rFonts w:ascii="Times New Roman" w:hAnsi="Times New Roman" w:cs="Times New Roman"/>
          <w:sz w:val="24"/>
          <w:szCs w:val="24"/>
          <w:lang w:val="ro-RO"/>
        </w:rPr>
        <w:t xml:space="preserve"> refused to complete the questionnaire. When it was explained to him that it would be helpful if he completed the questionnaire, but his answers would not remain anonymous, he indicated that he did not want to be any longer part of the experiment. So the conversation proceeded in the direction the sender wanted. Behavioural reactions identified: lack of communication, lack of motivation, anxiety.</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The following participant (23 years old, female)</w:t>
      </w:r>
      <w:r w:rsidRPr="00682281">
        <w:rPr>
          <w:rFonts w:ascii="Times New Roman" w:hAnsi="Times New Roman" w:cs="Times New Roman"/>
          <w:sz w:val="24"/>
          <w:szCs w:val="24"/>
          <w:lang w:val="ro-RO"/>
        </w:rPr>
        <w:t xml:space="preserve"> agreed to complete the questionnaire, even though it was explained that the answers would not remain anonymous. In this case, the conversation was not directed in the direction desired by the sender. </w:t>
      </w:r>
      <w:r>
        <w:rPr>
          <w:rFonts w:ascii="Times New Roman" w:hAnsi="Times New Roman" w:cs="Times New Roman"/>
          <w:sz w:val="24"/>
          <w:szCs w:val="24"/>
          <w:lang w:val="ro-RO"/>
        </w:rPr>
        <w:t xml:space="preserve">She answered all the </w:t>
      </w:r>
      <w:r>
        <w:rPr>
          <w:rFonts w:ascii="Times New Roman" w:hAnsi="Times New Roman" w:cs="Times New Roman"/>
          <w:sz w:val="24"/>
          <w:szCs w:val="24"/>
          <w:lang w:val="ro-RO"/>
        </w:rPr>
        <w:lastRenderedPageBreak/>
        <w:t xml:space="preserve">questions. </w:t>
      </w:r>
      <w:r w:rsidRPr="00682281">
        <w:rPr>
          <w:rFonts w:ascii="Times New Roman" w:hAnsi="Times New Roman" w:cs="Times New Roman"/>
          <w:sz w:val="24"/>
          <w:szCs w:val="24"/>
          <w:lang w:val="ro-RO"/>
        </w:rPr>
        <w:t>Behavioural reactions identified: high level of trust in the experimenter, increased self-confidence, determination.</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The fourth subject (31 years old, male)</w:t>
      </w:r>
      <w:r w:rsidRPr="00682281">
        <w:rPr>
          <w:rFonts w:ascii="Times New Roman" w:hAnsi="Times New Roman" w:cs="Times New Roman"/>
          <w:sz w:val="24"/>
          <w:szCs w:val="24"/>
          <w:lang w:val="ro-RO"/>
        </w:rPr>
        <w:t xml:space="preserve"> did not agree to complete the questionnaire, when he was informed that the answers would not remain confidential. This participant's behaviour highlighted his lack of interest in completing the answers. This behaviour was underlined by the way he reacted when he subsequently heard what the experiment entailed. Behavioural reactions identified: keeping a long distance from the experimenter, ignorance, uncertainty.</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The following subject (38 years old, female)</w:t>
      </w:r>
      <w:r w:rsidRPr="00682281">
        <w:rPr>
          <w:rFonts w:ascii="Times New Roman" w:hAnsi="Times New Roman" w:cs="Times New Roman"/>
          <w:sz w:val="24"/>
          <w:szCs w:val="24"/>
          <w:lang w:val="ro-RO"/>
        </w:rPr>
        <w:t xml:space="preserve"> agreed to answer the questions in the questionnaire. In this situation, the interaction between experimenter and participant was not conducted in the direction expected by the experimenter.</w:t>
      </w:r>
      <w:r>
        <w:rPr>
          <w:rFonts w:ascii="Times New Roman" w:hAnsi="Times New Roman" w:cs="Times New Roman"/>
          <w:sz w:val="24"/>
          <w:szCs w:val="24"/>
          <w:lang w:val="ro-RO"/>
        </w:rPr>
        <w:t xml:space="preserve"> She answered 6/8 questions.</w:t>
      </w:r>
      <w:r w:rsidRPr="00682281">
        <w:rPr>
          <w:rFonts w:ascii="Times New Roman" w:hAnsi="Times New Roman" w:cs="Times New Roman"/>
          <w:sz w:val="24"/>
          <w:szCs w:val="24"/>
          <w:lang w:val="ro-RO"/>
        </w:rPr>
        <w:t xml:space="preserve"> Identified behavioural reactions: high level of trust in the experimenter, increased self-confidence.</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The following participant (26 years old, female)</w:t>
      </w:r>
      <w:r w:rsidRPr="00682281">
        <w:rPr>
          <w:rFonts w:ascii="Times New Roman" w:hAnsi="Times New Roman" w:cs="Times New Roman"/>
          <w:sz w:val="24"/>
          <w:szCs w:val="24"/>
          <w:lang w:val="ro-RO"/>
        </w:rPr>
        <w:t xml:space="preserve"> did not agree to complete the questionnaire, after finding out that responses would not remain confidential. In this case, the </w:t>
      </w:r>
      <w:r>
        <w:rPr>
          <w:rFonts w:ascii="Times New Roman" w:hAnsi="Times New Roman" w:cs="Times New Roman"/>
          <w:sz w:val="24"/>
          <w:szCs w:val="24"/>
          <w:lang w:val="ro-RO"/>
        </w:rPr>
        <w:t xml:space="preserve">communication feedback </w:t>
      </w:r>
      <w:r w:rsidRPr="00682281">
        <w:rPr>
          <w:rFonts w:ascii="Times New Roman" w:hAnsi="Times New Roman" w:cs="Times New Roman"/>
          <w:sz w:val="24"/>
          <w:szCs w:val="24"/>
          <w:lang w:val="ro-RO"/>
        </w:rPr>
        <w:t xml:space="preserve">highlighted her tendency to not empathise with the experimenter, although she showed engagement with this activity during the </w:t>
      </w:r>
      <w:r w:rsidRPr="00682281">
        <w:rPr>
          <w:rFonts w:ascii="Times New Roman" w:hAnsi="Times New Roman" w:cs="Times New Roman"/>
          <w:sz w:val="24"/>
          <w:szCs w:val="24"/>
          <w:lang w:val="ro-RO"/>
        </w:rPr>
        <w:t>experiment. Behavioural reactions identified: lack of empathy, lack of involvement, concern.</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The seventh respondent (34 years old, male)</w:t>
      </w:r>
      <w:r w:rsidRPr="00682281">
        <w:rPr>
          <w:rFonts w:ascii="Times New Roman" w:hAnsi="Times New Roman" w:cs="Times New Roman"/>
          <w:sz w:val="24"/>
          <w:szCs w:val="24"/>
          <w:lang w:val="ro-RO"/>
        </w:rPr>
        <w:t xml:space="preserve"> did not agree to complete the questionnaire, after learning that the responses were not anonymous. The participant's attitude conveyed a lack of trust in the experimenter. Identified behavioural reactions: lack of confidence, low self-esteem, anxiety.</w:t>
      </w:r>
      <w:r>
        <w:rPr>
          <w:rFonts w:ascii="Times New Roman" w:hAnsi="Times New Roman" w:cs="Times New Roman"/>
          <w:sz w:val="24"/>
          <w:szCs w:val="24"/>
          <w:lang w:val="ro-RO"/>
        </w:rPr>
        <w:t xml:space="preserve"> </w:t>
      </w:r>
      <w:r w:rsidRPr="006758A1">
        <w:rPr>
          <w:rFonts w:ascii="Times New Roman" w:hAnsi="Times New Roman" w:cs="Times New Roman"/>
          <w:i/>
          <w:sz w:val="24"/>
          <w:szCs w:val="24"/>
          <w:lang w:val="ro-RO"/>
        </w:rPr>
        <w:t xml:space="preserve">The last subject (40 years old, male) </w:t>
      </w:r>
      <w:r w:rsidRPr="00682281">
        <w:rPr>
          <w:rFonts w:ascii="Times New Roman" w:hAnsi="Times New Roman" w:cs="Times New Roman"/>
          <w:sz w:val="24"/>
          <w:szCs w:val="24"/>
          <w:lang w:val="ro-RO"/>
        </w:rPr>
        <w:t>refused to complete the questionnaire when he was advised that his answers would not remain confidential. Behavioural reactions identified: keeping a large distance from the experimenter, lack of trust, confusion.</w:t>
      </w:r>
    </w:p>
    <w:p w:rsidR="00950D08" w:rsidRDefault="00950D08" w:rsidP="007C7CC3">
      <w:pPr>
        <w:spacing w:line="360" w:lineRule="auto"/>
        <w:jc w:val="both"/>
        <w:rPr>
          <w:rFonts w:ascii="Times New Roman" w:hAnsi="Times New Roman" w:cs="Times New Roman"/>
          <w:sz w:val="24"/>
          <w:szCs w:val="24"/>
          <w:lang w:val="ro-RO"/>
        </w:rPr>
      </w:pPr>
    </w:p>
    <w:p w:rsidR="004179C1" w:rsidRDefault="007C7CC3" w:rsidP="004179C1">
      <w:pPr>
        <w:spacing w:line="360" w:lineRule="auto"/>
        <w:jc w:val="both"/>
        <w:rPr>
          <w:rFonts w:ascii="Times New Roman" w:hAnsi="Times New Roman" w:cs="Times New Roman"/>
          <w:b/>
          <w:sz w:val="24"/>
          <w:szCs w:val="24"/>
        </w:rPr>
      </w:pPr>
      <w:r w:rsidRPr="007C7CC3">
        <w:rPr>
          <w:rFonts w:ascii="Times New Roman" w:hAnsi="Times New Roman" w:cs="Times New Roman"/>
          <w:b/>
          <w:sz w:val="24"/>
          <w:szCs w:val="24"/>
        </w:rPr>
        <w:t xml:space="preserve">Findings </w:t>
      </w:r>
    </w:p>
    <w:p w:rsidR="00C41925" w:rsidRDefault="00C41925" w:rsidP="00C41925">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results of the experiment revealed that </w:t>
      </w:r>
      <w:r w:rsidRPr="00682281">
        <w:rPr>
          <w:rFonts w:ascii="Times New Roman" w:hAnsi="Times New Roman" w:cs="Times New Roman"/>
          <w:sz w:val="24"/>
          <w:szCs w:val="24"/>
          <w:lang w:val="ro-RO"/>
        </w:rPr>
        <w:t>seven of the eight subjects who were part of the experimental group agreed to answer</w:t>
      </w:r>
      <w:r>
        <w:rPr>
          <w:rFonts w:ascii="Times New Roman" w:hAnsi="Times New Roman" w:cs="Times New Roman"/>
          <w:sz w:val="24"/>
          <w:szCs w:val="24"/>
          <w:lang w:val="ro-RO"/>
        </w:rPr>
        <w:t xml:space="preserve"> </w:t>
      </w:r>
      <w:r w:rsidRPr="00682281">
        <w:rPr>
          <w:rFonts w:ascii="Times New Roman" w:hAnsi="Times New Roman" w:cs="Times New Roman"/>
          <w:sz w:val="24"/>
          <w:szCs w:val="24"/>
          <w:lang w:val="ro-RO"/>
        </w:rPr>
        <w:t>the questions in the questionnaire after nonverbal elements (tapping on the shoulder, facial expressions and maintaining eye contact) were used on them as manipulation techniques (</w:t>
      </w:r>
      <w:r>
        <w:rPr>
          <w:rFonts w:ascii="Times New Roman" w:hAnsi="Times New Roman" w:cs="Times New Roman"/>
          <w:i/>
          <w:sz w:val="24"/>
          <w:szCs w:val="24"/>
          <w:lang w:val="ro-RO"/>
        </w:rPr>
        <w:t>Table 2</w:t>
      </w:r>
      <w:r w:rsidRPr="00682281">
        <w:rPr>
          <w:rFonts w:ascii="Times New Roman" w:hAnsi="Times New Roman" w:cs="Times New Roman"/>
          <w:sz w:val="24"/>
          <w:szCs w:val="24"/>
          <w:lang w:val="ro-RO"/>
        </w:rPr>
        <w:t>).</w:t>
      </w:r>
    </w:p>
    <w:p w:rsidR="00C41925" w:rsidRPr="00682281" w:rsidRDefault="00C41925" w:rsidP="00C41925">
      <w:pPr>
        <w:spacing w:line="36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lastRenderedPageBreak/>
        <w:drawing>
          <wp:inline distT="0" distB="0" distL="0" distR="0" wp14:anchorId="194FAE97" wp14:editId="20E9A322">
            <wp:extent cx="2743200" cy="168932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ă de ecran 2024-04-06 10285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689325"/>
                    </a:xfrm>
                    <a:prstGeom prst="rect">
                      <a:avLst/>
                    </a:prstGeom>
                  </pic:spPr>
                </pic:pic>
              </a:graphicData>
            </a:graphic>
          </wp:inline>
        </w:drawing>
      </w:r>
    </w:p>
    <w:p w:rsidR="00384C2F" w:rsidRPr="00682281" w:rsidRDefault="00C41925" w:rsidP="00C41925">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On the other hand, results show</w:t>
      </w:r>
      <w:r w:rsidRPr="00682281">
        <w:rPr>
          <w:rFonts w:ascii="Times New Roman" w:hAnsi="Times New Roman" w:cs="Times New Roman"/>
          <w:sz w:val="24"/>
          <w:szCs w:val="24"/>
          <w:lang w:val="ro-RO"/>
        </w:rPr>
        <w:t xml:space="preserve"> that of the eight participants who were part of the control group, six did not agree to complete the questionnaire, when they learned that their answers would not remain anony</w:t>
      </w:r>
      <w:r w:rsidR="00384C2F">
        <w:rPr>
          <w:rFonts w:ascii="Times New Roman" w:hAnsi="Times New Roman" w:cs="Times New Roman"/>
          <w:sz w:val="24"/>
          <w:szCs w:val="24"/>
          <w:lang w:val="ro-RO"/>
        </w:rPr>
        <w:t xml:space="preserve">mous and would be passed on to </w:t>
      </w:r>
      <w:r w:rsidR="001C734D">
        <w:rPr>
          <w:rFonts w:ascii="Times New Roman" w:hAnsi="Times New Roman" w:cs="Times New Roman"/>
          <w:sz w:val="24"/>
          <w:szCs w:val="24"/>
          <w:lang w:val="ro-RO"/>
        </w:rPr>
        <w:t>c</w:t>
      </w:r>
      <w:r w:rsidRPr="00682281">
        <w:rPr>
          <w:rFonts w:ascii="Times New Roman" w:hAnsi="Times New Roman" w:cs="Times New Roman"/>
          <w:sz w:val="24"/>
          <w:szCs w:val="24"/>
          <w:lang w:val="ro-RO"/>
        </w:rPr>
        <w:t>ertain news agencies (</w:t>
      </w:r>
      <w:r>
        <w:rPr>
          <w:rFonts w:ascii="Times New Roman" w:hAnsi="Times New Roman" w:cs="Times New Roman"/>
          <w:i/>
          <w:sz w:val="24"/>
          <w:szCs w:val="24"/>
          <w:lang w:val="ro-RO"/>
        </w:rPr>
        <w:t>Table 3</w:t>
      </w:r>
      <w:r w:rsidRPr="00682281">
        <w:rPr>
          <w:rFonts w:ascii="Times New Roman" w:hAnsi="Times New Roman" w:cs="Times New Roman"/>
          <w:sz w:val="24"/>
          <w:szCs w:val="24"/>
          <w:lang w:val="ro-RO"/>
        </w:rPr>
        <w:t>).</w:t>
      </w:r>
    </w:p>
    <w:p w:rsidR="00C41925" w:rsidRPr="00C41925" w:rsidRDefault="00C41925" w:rsidP="004179C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14:anchorId="3E2425BF" wp14:editId="0BC8D46D">
            <wp:extent cx="2927350" cy="16440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ă de ecran 2024-04-06 102921.png"/>
                    <pic:cNvPicPr/>
                  </pic:nvPicPr>
                  <pic:blipFill>
                    <a:blip r:embed="rId8">
                      <a:extLst>
                        <a:ext uri="{28A0092B-C50C-407E-A947-70E740481C1C}">
                          <a14:useLocalDpi xmlns:a14="http://schemas.microsoft.com/office/drawing/2010/main" val="0"/>
                        </a:ext>
                      </a:extLst>
                    </a:blip>
                    <a:stretch>
                      <a:fillRect/>
                    </a:stretch>
                  </pic:blipFill>
                  <pic:spPr>
                    <a:xfrm>
                      <a:off x="0" y="0"/>
                      <a:ext cx="3101061" cy="1741572"/>
                    </a:xfrm>
                    <a:prstGeom prst="rect">
                      <a:avLst/>
                    </a:prstGeom>
                  </pic:spPr>
                </pic:pic>
              </a:graphicData>
            </a:graphic>
          </wp:inline>
        </w:drawing>
      </w:r>
    </w:p>
    <w:p w:rsidR="007C7CC3" w:rsidRPr="00682281" w:rsidRDefault="007C7CC3" w:rsidP="007C7CC3">
      <w:pPr>
        <w:spacing w:line="360" w:lineRule="auto"/>
        <w:jc w:val="both"/>
        <w:rPr>
          <w:rFonts w:ascii="Times New Roman" w:hAnsi="Times New Roman" w:cs="Times New Roman"/>
          <w:sz w:val="24"/>
          <w:szCs w:val="24"/>
          <w:lang w:val="ro-RO"/>
        </w:rPr>
      </w:pPr>
      <w:r w:rsidRPr="00682281">
        <w:rPr>
          <w:rFonts w:ascii="Times New Roman" w:hAnsi="Times New Roman" w:cs="Times New Roman"/>
          <w:sz w:val="24"/>
          <w:szCs w:val="24"/>
          <w:lang w:val="ro-RO"/>
        </w:rPr>
        <w:t>Several fundamental differences can be observed between the two groups analysed. While positive emotions were specific to the experimental group, negative emotions predominated for the control group. In the case of the control group, the lack of nonverbal elements was associated with the following: lack of confidence</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anxiety and insecurity</w:t>
      </w:r>
      <w:r>
        <w:rPr>
          <w:rFonts w:ascii="Times New Roman" w:hAnsi="Times New Roman" w:cs="Times New Roman"/>
          <w:sz w:val="24"/>
          <w:szCs w:val="24"/>
          <w:lang w:val="ro-RO"/>
        </w:rPr>
        <w:t xml:space="preserve">, </w:t>
      </w:r>
      <w:r w:rsidRPr="00682281">
        <w:rPr>
          <w:rFonts w:ascii="Times New Roman" w:hAnsi="Times New Roman" w:cs="Times New Roman"/>
          <w:sz w:val="24"/>
          <w:szCs w:val="24"/>
          <w:lang w:val="ro-RO"/>
        </w:rPr>
        <w:t>inferiority</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keeping a large distance from interlocutors (both due to lack </w:t>
      </w:r>
      <w:r w:rsidRPr="00682281">
        <w:rPr>
          <w:rFonts w:ascii="Times New Roman" w:hAnsi="Times New Roman" w:cs="Times New Roman"/>
          <w:sz w:val="24"/>
          <w:szCs w:val="24"/>
          <w:lang w:val="ro-RO"/>
        </w:rPr>
        <w:t>of self-confidence and due to lack of confidence in interlocutors)</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ignorance</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confusion</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indecision</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lack of motivation</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disobedience</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lack of empathy</w:t>
      </w:r>
      <w:r>
        <w:rPr>
          <w:rFonts w:ascii="Times New Roman" w:hAnsi="Times New Roman" w:cs="Times New Roman"/>
          <w:sz w:val="24"/>
          <w:szCs w:val="24"/>
          <w:lang w:val="ro-RO"/>
        </w:rPr>
        <w:t>,</w:t>
      </w:r>
      <w:r w:rsidRPr="0068228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and </w:t>
      </w:r>
      <w:r w:rsidRPr="00682281">
        <w:rPr>
          <w:rFonts w:ascii="Times New Roman" w:hAnsi="Times New Roman" w:cs="Times New Roman"/>
          <w:sz w:val="24"/>
          <w:szCs w:val="24"/>
          <w:lang w:val="ro-RO"/>
        </w:rPr>
        <w:t>lack of involvement. According to the responses, the lack of nonverbal components was associated with these negative characteristics, as verbal language does not have the capacity to fully sustain a conversation. Thus, it was observed that the absence of nonverbal elements of persuasion was primarily associated with a lack of trust in the experimenter, because this creates the impression that sender does not provide the desired communicative feedback. In the case of the participants, the lack of trust in the experimenter, created by the lack of nonverbal elements in the interaction, led to insecurity, from which confusion, indecision, and ignorance were subsequently engendered. These factors led to poor motivation and disengagement in the experiment. All this ultimately led to disobedience; a circumstance proven by the fact that majority of people who were not subjected to nonverbal elements as manipulative techniques did not agree to complete the questionnaire.</w:t>
      </w:r>
      <w:r w:rsidR="001C734D">
        <w:rPr>
          <w:rFonts w:ascii="Times New Roman" w:hAnsi="Times New Roman" w:cs="Times New Roman"/>
          <w:sz w:val="24"/>
          <w:szCs w:val="24"/>
          <w:lang w:val="ro-RO"/>
        </w:rPr>
        <w:t xml:space="preserve"> </w:t>
      </w:r>
      <w:r w:rsidR="001C734D" w:rsidRPr="001C734D">
        <w:rPr>
          <w:rFonts w:ascii="Times New Roman" w:hAnsi="Times New Roman" w:cs="Times New Roman"/>
          <w:sz w:val="24"/>
          <w:szCs w:val="24"/>
          <w:lang w:val="ro-RO"/>
        </w:rPr>
        <w:t>Thus, most of the respondents who were not subjected to the elements of persuasive nonverbal action did not act according to the experimenter's intentions.</w:t>
      </w:r>
    </w:p>
    <w:p w:rsidR="0007603A" w:rsidRDefault="007C7CC3" w:rsidP="00950D08">
      <w:pPr>
        <w:spacing w:before="240" w:line="360" w:lineRule="auto"/>
        <w:jc w:val="both"/>
        <w:rPr>
          <w:rFonts w:ascii="Times New Roman" w:hAnsi="Times New Roman" w:cs="Times New Roman"/>
          <w:sz w:val="24"/>
          <w:szCs w:val="24"/>
          <w:lang w:val="ro-RO"/>
        </w:rPr>
      </w:pPr>
      <w:r w:rsidRPr="00682281">
        <w:rPr>
          <w:rFonts w:ascii="Times New Roman" w:hAnsi="Times New Roman" w:cs="Times New Roman"/>
          <w:sz w:val="24"/>
          <w:szCs w:val="24"/>
          <w:lang w:val="ro-RO"/>
        </w:rPr>
        <w:lastRenderedPageBreak/>
        <w:t xml:space="preserve">On the other hand, the use of </w:t>
      </w:r>
      <w:r w:rsidR="001C734D">
        <w:rPr>
          <w:rFonts w:ascii="Times New Roman" w:hAnsi="Times New Roman" w:cs="Times New Roman"/>
          <w:sz w:val="24"/>
          <w:szCs w:val="24"/>
          <w:lang w:val="ro-RO"/>
        </w:rPr>
        <w:t xml:space="preserve">persuasive </w:t>
      </w:r>
      <w:r w:rsidRPr="00682281">
        <w:rPr>
          <w:rFonts w:ascii="Times New Roman" w:hAnsi="Times New Roman" w:cs="Times New Roman"/>
          <w:sz w:val="24"/>
          <w:szCs w:val="24"/>
          <w:lang w:val="ro-RO"/>
        </w:rPr>
        <w:t xml:space="preserve">nonverbal elements in the interaction was associated with positive emotions, with an elevated level of trust in the experimenter, with the involvement of participants in the experiment, and with a positive attitude towards the experiment. At the same time, however, it can be appreciated </w:t>
      </w:r>
      <w:r w:rsidR="00A00E35">
        <w:rPr>
          <w:rFonts w:ascii="Times New Roman" w:hAnsi="Times New Roman" w:cs="Times New Roman"/>
          <w:sz w:val="24"/>
          <w:szCs w:val="24"/>
          <w:lang w:val="ro-RO"/>
        </w:rPr>
        <w:t>that t</w:t>
      </w:r>
      <w:r w:rsidR="0007603A">
        <w:rPr>
          <w:rFonts w:ascii="Times New Roman" w:hAnsi="Times New Roman" w:cs="Times New Roman"/>
          <w:sz w:val="24"/>
          <w:szCs w:val="24"/>
          <w:lang w:val="ro-RO"/>
        </w:rPr>
        <w:t xml:space="preserve">heir use </w:t>
      </w:r>
      <w:r w:rsidR="00A00E35" w:rsidRPr="00682281">
        <w:rPr>
          <w:rFonts w:ascii="Times New Roman" w:hAnsi="Times New Roman" w:cs="Times New Roman"/>
          <w:sz w:val="24"/>
          <w:szCs w:val="24"/>
          <w:lang w:val="ro-RO"/>
        </w:rPr>
        <w:t xml:space="preserve"> </w:t>
      </w:r>
      <w:r w:rsidRPr="00682281">
        <w:rPr>
          <w:rFonts w:ascii="Times New Roman" w:hAnsi="Times New Roman" w:cs="Times New Roman"/>
          <w:sz w:val="24"/>
          <w:szCs w:val="24"/>
          <w:lang w:val="ro-RO"/>
        </w:rPr>
        <w:t>caused most of the respondents involved in the experiment to act according</w:t>
      </w:r>
      <w:r>
        <w:rPr>
          <w:rFonts w:ascii="Times New Roman" w:hAnsi="Times New Roman" w:cs="Times New Roman"/>
          <w:sz w:val="24"/>
          <w:szCs w:val="24"/>
          <w:lang w:val="ro-RO"/>
        </w:rPr>
        <w:t xml:space="preserve"> to the sender`s intentions</w:t>
      </w:r>
      <w:r w:rsidRPr="00682281">
        <w:rPr>
          <w:rFonts w:ascii="Times New Roman" w:hAnsi="Times New Roman" w:cs="Times New Roman"/>
          <w:sz w:val="24"/>
          <w:szCs w:val="24"/>
          <w:lang w:val="ro-RO"/>
        </w:rPr>
        <w:t xml:space="preserve">, causing them to answer the questions in the questionnaire after being subjected to nonverbal persuasion. </w:t>
      </w:r>
    </w:p>
    <w:p w:rsidR="00950D08" w:rsidRDefault="007C7CC3" w:rsidP="00950D08">
      <w:pPr>
        <w:spacing w:before="240" w:line="360" w:lineRule="auto"/>
        <w:jc w:val="both"/>
        <w:rPr>
          <w:rFonts w:ascii="Times New Roman" w:hAnsi="Times New Roman" w:cs="Times New Roman"/>
          <w:sz w:val="24"/>
          <w:szCs w:val="24"/>
        </w:rPr>
      </w:pPr>
      <w:r w:rsidRPr="00682281">
        <w:rPr>
          <w:rFonts w:ascii="Times New Roman" w:hAnsi="Times New Roman" w:cs="Times New Roman"/>
          <w:sz w:val="24"/>
          <w:szCs w:val="24"/>
          <w:lang w:val="ro-RO"/>
        </w:rPr>
        <w:t>This suggests that nonverbal elements can influence people to ma</w:t>
      </w:r>
      <w:r>
        <w:rPr>
          <w:rFonts w:ascii="Times New Roman" w:hAnsi="Times New Roman" w:cs="Times New Roman"/>
          <w:sz w:val="24"/>
          <w:szCs w:val="24"/>
          <w:lang w:val="ro-RO"/>
        </w:rPr>
        <w:t xml:space="preserve">ke certain decisions or change their behaviour, being, </w:t>
      </w:r>
      <w:r w:rsidRPr="00682281">
        <w:rPr>
          <w:rFonts w:ascii="Times New Roman" w:hAnsi="Times New Roman" w:cs="Times New Roman"/>
          <w:sz w:val="24"/>
          <w:szCs w:val="24"/>
          <w:lang w:val="ro-RO"/>
        </w:rPr>
        <w:t>sometimes, responsible for misleading interlocutors. At the same time, from the results of the present study, it can be seen there may be a connect</w:t>
      </w:r>
      <w:r>
        <w:rPr>
          <w:rFonts w:ascii="Times New Roman" w:hAnsi="Times New Roman" w:cs="Times New Roman"/>
          <w:sz w:val="24"/>
          <w:szCs w:val="24"/>
          <w:lang w:val="ro-RO"/>
        </w:rPr>
        <w:t>ion between nonverbal elements</w:t>
      </w:r>
      <w:r w:rsidRPr="0068228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and the action of dominating someone </w:t>
      </w:r>
      <w:r w:rsidRPr="00682281">
        <w:rPr>
          <w:rFonts w:ascii="Times New Roman" w:hAnsi="Times New Roman" w:cs="Times New Roman"/>
          <w:sz w:val="24"/>
          <w:szCs w:val="24"/>
        </w:rPr>
        <w:t>(Dzardanova et al., 2022)</w:t>
      </w:r>
      <w:r>
        <w:rPr>
          <w:rFonts w:ascii="Times New Roman" w:hAnsi="Times New Roman" w:cs="Times New Roman"/>
          <w:sz w:val="24"/>
          <w:szCs w:val="24"/>
        </w:rPr>
        <w:t>.</w:t>
      </w:r>
    </w:p>
    <w:p w:rsidR="00C75225" w:rsidRPr="00950D08" w:rsidRDefault="00C75225" w:rsidP="00950D08">
      <w:pPr>
        <w:spacing w:before="240" w:after="0" w:line="360" w:lineRule="auto"/>
        <w:jc w:val="both"/>
        <w:rPr>
          <w:rFonts w:ascii="Times New Roman" w:hAnsi="Times New Roman" w:cs="Times New Roman"/>
          <w:sz w:val="24"/>
          <w:szCs w:val="24"/>
        </w:rPr>
      </w:pPr>
      <w:r w:rsidRPr="009E399A">
        <w:rPr>
          <w:rFonts w:ascii="Times New Roman" w:hAnsi="Times New Roman" w:cs="Times New Roman"/>
          <w:b/>
          <w:sz w:val="24"/>
          <w:szCs w:val="24"/>
          <w:lang w:val="ro-RO"/>
        </w:rPr>
        <w:t>Discussion</w:t>
      </w:r>
      <w:r>
        <w:rPr>
          <w:rFonts w:ascii="Times New Roman" w:hAnsi="Times New Roman" w:cs="Times New Roman"/>
          <w:b/>
          <w:sz w:val="24"/>
          <w:szCs w:val="24"/>
          <w:lang w:val="ro-RO"/>
        </w:rPr>
        <w:t>s</w:t>
      </w:r>
      <w:r w:rsidRPr="009E399A">
        <w:rPr>
          <w:rFonts w:ascii="Times New Roman" w:hAnsi="Times New Roman" w:cs="Times New Roman"/>
          <w:b/>
          <w:sz w:val="24"/>
          <w:szCs w:val="24"/>
          <w:lang w:val="ro-RO"/>
        </w:rPr>
        <w:t xml:space="preserve"> and conclusions</w:t>
      </w:r>
    </w:p>
    <w:p w:rsidR="003B103B" w:rsidRDefault="00C11974" w:rsidP="00950D0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T</w:t>
      </w:r>
      <w:r w:rsidR="00C75225" w:rsidRPr="00682281">
        <w:rPr>
          <w:rFonts w:ascii="Times New Roman" w:hAnsi="Times New Roman" w:cs="Times New Roman"/>
          <w:sz w:val="24"/>
          <w:szCs w:val="24"/>
          <w:lang w:val="ro-RO"/>
        </w:rPr>
        <w:t xml:space="preserve">he experiment highlights two fundamental matters regarding the use of nonverbal </w:t>
      </w:r>
      <w:r w:rsidR="00791CFB">
        <w:rPr>
          <w:rFonts w:ascii="Times New Roman" w:hAnsi="Times New Roman" w:cs="Times New Roman"/>
          <w:sz w:val="24"/>
          <w:szCs w:val="24"/>
          <w:lang w:val="ro-RO"/>
        </w:rPr>
        <w:t xml:space="preserve">elements. </w:t>
      </w:r>
      <w:r w:rsidR="00C75225">
        <w:rPr>
          <w:rFonts w:ascii="Times New Roman" w:hAnsi="Times New Roman" w:cs="Times New Roman"/>
          <w:sz w:val="24"/>
          <w:szCs w:val="24"/>
          <w:lang w:val="ro-RO"/>
        </w:rPr>
        <w:t>The first is that gestures, facial expressions, and eye contact/gaze</w:t>
      </w:r>
      <w:r w:rsidR="00791CFB">
        <w:rPr>
          <w:rFonts w:ascii="Times New Roman" w:hAnsi="Times New Roman" w:cs="Times New Roman"/>
          <w:sz w:val="24"/>
          <w:szCs w:val="24"/>
          <w:lang w:val="ro-RO"/>
        </w:rPr>
        <w:t xml:space="preserve"> could </w:t>
      </w:r>
      <w:r w:rsidR="00C75225" w:rsidRPr="00682281">
        <w:rPr>
          <w:rFonts w:ascii="Times New Roman" w:hAnsi="Times New Roman" w:cs="Times New Roman"/>
          <w:sz w:val="24"/>
          <w:szCs w:val="24"/>
          <w:lang w:val="ro-RO"/>
        </w:rPr>
        <w:t>be used as persuasive methods</w:t>
      </w:r>
      <w:r w:rsidR="00C75225">
        <w:rPr>
          <w:rFonts w:ascii="Times New Roman" w:hAnsi="Times New Roman" w:cs="Times New Roman"/>
          <w:sz w:val="24"/>
          <w:szCs w:val="24"/>
          <w:lang w:val="ro-RO"/>
        </w:rPr>
        <w:t xml:space="preserve">, </w:t>
      </w:r>
      <w:r w:rsidR="00C75225" w:rsidRPr="0014355C">
        <w:rPr>
          <w:rFonts w:ascii="Times New Roman" w:hAnsi="Times New Roman" w:cs="Times New Roman"/>
          <w:sz w:val="24"/>
          <w:szCs w:val="24"/>
          <w:lang w:val="ro-RO"/>
        </w:rPr>
        <w:t>because</w:t>
      </w:r>
      <w:r w:rsidR="00C75225">
        <w:rPr>
          <w:rFonts w:ascii="Times New Roman" w:hAnsi="Times New Roman" w:cs="Times New Roman"/>
          <w:sz w:val="24"/>
          <w:szCs w:val="24"/>
          <w:lang w:val="ro-RO"/>
        </w:rPr>
        <w:t xml:space="preserve"> seven from eight</w:t>
      </w:r>
      <w:r w:rsidR="00C75225" w:rsidRPr="0014355C">
        <w:rPr>
          <w:rFonts w:ascii="Times New Roman" w:hAnsi="Times New Roman" w:cs="Times New Roman"/>
          <w:sz w:val="24"/>
          <w:szCs w:val="24"/>
          <w:lang w:val="ro-RO"/>
        </w:rPr>
        <w:t xml:space="preserve"> </w:t>
      </w:r>
      <w:r w:rsidR="00C75225">
        <w:rPr>
          <w:rFonts w:ascii="Times New Roman" w:hAnsi="Times New Roman" w:cs="Times New Roman"/>
          <w:sz w:val="24"/>
          <w:szCs w:val="24"/>
          <w:lang w:val="ro-RO"/>
        </w:rPr>
        <w:t>participants exposed to nonverbal persuasion have acted</w:t>
      </w:r>
      <w:r w:rsidR="00C75225" w:rsidRPr="00682281">
        <w:rPr>
          <w:rFonts w:ascii="Times New Roman" w:hAnsi="Times New Roman" w:cs="Times New Roman"/>
          <w:sz w:val="24"/>
          <w:szCs w:val="24"/>
          <w:lang w:val="ro-RO"/>
        </w:rPr>
        <w:t xml:space="preserve"> in the broadcaster's </w:t>
      </w:r>
      <w:r w:rsidR="00C75225" w:rsidRPr="00682281">
        <w:rPr>
          <w:rFonts w:ascii="Times New Roman" w:hAnsi="Times New Roman" w:cs="Times New Roman"/>
          <w:sz w:val="24"/>
          <w:szCs w:val="24"/>
          <w:lang w:val="ro-RO"/>
        </w:rPr>
        <w:t>desired direction; and the second is that, if used with positive intentions, they can contribute to the development of interpersonal relations, to the growth of trust between individuals, and also to t</w:t>
      </w:r>
      <w:r w:rsidR="00C75225">
        <w:rPr>
          <w:rFonts w:ascii="Times New Roman" w:hAnsi="Times New Roman" w:cs="Times New Roman"/>
          <w:sz w:val="24"/>
          <w:szCs w:val="24"/>
          <w:lang w:val="ro-RO"/>
        </w:rPr>
        <w:t xml:space="preserve">he development of civil society </w:t>
      </w:r>
      <w:r w:rsidR="00C75225" w:rsidRPr="00682281">
        <w:rPr>
          <w:rFonts w:ascii="Times New Roman" w:hAnsi="Times New Roman" w:cs="Times New Roman"/>
          <w:sz w:val="24"/>
          <w:szCs w:val="24"/>
        </w:rPr>
        <w:t>(Azami et al., 2022)</w:t>
      </w:r>
      <w:r w:rsidR="00791CFB">
        <w:rPr>
          <w:rFonts w:ascii="Times New Roman" w:hAnsi="Times New Roman" w:cs="Times New Roman"/>
          <w:sz w:val="24"/>
          <w:szCs w:val="24"/>
        </w:rPr>
        <w:t>.</w:t>
      </w:r>
      <w:r w:rsidR="003B103B">
        <w:rPr>
          <w:rFonts w:ascii="Times New Roman" w:hAnsi="Times New Roman" w:cs="Times New Roman"/>
          <w:sz w:val="24"/>
          <w:szCs w:val="24"/>
        </w:rPr>
        <w:t xml:space="preserve"> </w:t>
      </w:r>
    </w:p>
    <w:p w:rsidR="003B103B" w:rsidRPr="00791CFB" w:rsidRDefault="003B103B" w:rsidP="00950D08">
      <w:pPr>
        <w:spacing w:after="0" w:line="360" w:lineRule="auto"/>
        <w:jc w:val="both"/>
        <w:rPr>
          <w:rFonts w:ascii="Times New Roman" w:hAnsi="Times New Roman" w:cs="Times New Roman"/>
          <w:sz w:val="24"/>
          <w:szCs w:val="24"/>
          <w:lang w:val="ro-RO"/>
        </w:rPr>
      </w:pPr>
    </w:p>
    <w:p w:rsidR="00C75225" w:rsidRPr="00682281" w:rsidRDefault="00C75225" w:rsidP="00C75225">
      <w:pPr>
        <w:spacing w:after="0" w:line="360" w:lineRule="auto"/>
        <w:jc w:val="both"/>
        <w:rPr>
          <w:rFonts w:ascii="Times New Roman" w:hAnsi="Times New Roman" w:cs="Times New Roman"/>
          <w:sz w:val="24"/>
          <w:szCs w:val="24"/>
        </w:rPr>
      </w:pPr>
      <w:r w:rsidRPr="00F21F89">
        <w:rPr>
          <w:rFonts w:ascii="Times New Roman" w:hAnsi="Times New Roman" w:cs="Times New Roman"/>
          <w:i/>
          <w:sz w:val="24"/>
          <w:szCs w:val="24"/>
        </w:rPr>
        <w:t>RQ1.</w:t>
      </w:r>
      <w:r w:rsidRPr="00682281">
        <w:rPr>
          <w:rFonts w:ascii="Times New Roman" w:hAnsi="Times New Roman" w:cs="Times New Roman"/>
          <w:sz w:val="24"/>
          <w:szCs w:val="24"/>
        </w:rPr>
        <w:t xml:space="preserve"> </w:t>
      </w:r>
      <w:r w:rsidRPr="009E399A">
        <w:rPr>
          <w:rFonts w:ascii="Times New Roman" w:hAnsi="Times New Roman" w:cs="Times New Roman"/>
          <w:i/>
          <w:sz w:val="24"/>
          <w:szCs w:val="24"/>
        </w:rPr>
        <w:t>How can nonverbal elements influence</w:t>
      </w:r>
      <w:r>
        <w:rPr>
          <w:rFonts w:ascii="Times New Roman" w:hAnsi="Times New Roman" w:cs="Times New Roman"/>
          <w:i/>
          <w:sz w:val="24"/>
          <w:szCs w:val="24"/>
        </w:rPr>
        <w:t xml:space="preserve"> interpersonal</w:t>
      </w:r>
      <w:r w:rsidRPr="009E399A">
        <w:rPr>
          <w:rFonts w:ascii="Times New Roman" w:hAnsi="Times New Roman" w:cs="Times New Roman"/>
          <w:i/>
          <w:sz w:val="24"/>
          <w:szCs w:val="24"/>
        </w:rPr>
        <w:t xml:space="preserve"> communication in a persuasive way</w:t>
      </w:r>
      <w:r w:rsidRPr="00682281">
        <w:rPr>
          <w:rFonts w:ascii="Times New Roman" w:hAnsi="Times New Roman" w:cs="Times New Roman"/>
          <w:sz w:val="24"/>
          <w:szCs w:val="24"/>
        </w:rPr>
        <w:t xml:space="preserve">? </w:t>
      </w:r>
    </w:p>
    <w:p w:rsidR="00C75225" w:rsidRDefault="00C75225" w:rsidP="00C75225">
      <w:pPr>
        <w:spacing w:after="0" w:line="360" w:lineRule="auto"/>
        <w:jc w:val="both"/>
        <w:rPr>
          <w:rFonts w:ascii="Times New Roman" w:hAnsi="Times New Roman" w:cs="Times New Roman"/>
          <w:sz w:val="24"/>
          <w:szCs w:val="24"/>
          <w:lang w:val="ro-RO"/>
        </w:rPr>
      </w:pPr>
      <w:r w:rsidRPr="00682281">
        <w:rPr>
          <w:rFonts w:ascii="Times New Roman" w:hAnsi="Times New Roman" w:cs="Times New Roman"/>
          <w:sz w:val="24"/>
          <w:szCs w:val="24"/>
        </w:rPr>
        <w:t>I concluded that nonverbal elements can have a persuasive impact on the interlocutors, by making someone act differently, according to the sender</w:t>
      </w:r>
      <w:r w:rsidRPr="00682281">
        <w:rPr>
          <w:rFonts w:ascii="Times New Roman" w:hAnsi="Times New Roman" w:cs="Times New Roman"/>
          <w:sz w:val="24"/>
          <w:szCs w:val="24"/>
          <w:lang w:val="ro-RO"/>
        </w:rPr>
        <w:t>'s intentions. The research results revealed that, in certain situations, human behavior can change in the direction desired by the interlocutors.</w:t>
      </w:r>
    </w:p>
    <w:p w:rsidR="00C75225" w:rsidRDefault="00C75225" w:rsidP="00C75225">
      <w:pPr>
        <w:spacing w:after="0" w:line="360" w:lineRule="auto"/>
        <w:jc w:val="both"/>
        <w:rPr>
          <w:rFonts w:ascii="Times New Roman" w:hAnsi="Times New Roman" w:cs="Times New Roman"/>
          <w:sz w:val="24"/>
          <w:szCs w:val="24"/>
          <w:lang w:val="ro-RO"/>
        </w:rPr>
      </w:pPr>
    </w:p>
    <w:p w:rsidR="00C75225" w:rsidRPr="00682281" w:rsidRDefault="00C75225" w:rsidP="00C75225">
      <w:pPr>
        <w:spacing w:after="0" w:line="360" w:lineRule="auto"/>
        <w:jc w:val="both"/>
        <w:rPr>
          <w:rFonts w:ascii="Times New Roman" w:hAnsi="Times New Roman" w:cs="Times New Roman"/>
          <w:sz w:val="24"/>
          <w:szCs w:val="24"/>
        </w:rPr>
      </w:pPr>
      <w:r w:rsidRPr="00F21F89">
        <w:rPr>
          <w:rFonts w:ascii="Times New Roman" w:hAnsi="Times New Roman" w:cs="Times New Roman"/>
          <w:i/>
          <w:sz w:val="24"/>
          <w:szCs w:val="24"/>
        </w:rPr>
        <w:t>RQ2.</w:t>
      </w:r>
      <w:r w:rsidRPr="00682281">
        <w:rPr>
          <w:rFonts w:ascii="Times New Roman" w:hAnsi="Times New Roman" w:cs="Times New Roman"/>
          <w:sz w:val="24"/>
          <w:szCs w:val="24"/>
        </w:rPr>
        <w:t xml:space="preserve"> </w:t>
      </w:r>
      <w:r w:rsidRPr="002D20FE">
        <w:rPr>
          <w:rFonts w:ascii="Times New Roman" w:hAnsi="Times New Roman" w:cs="Times New Roman"/>
          <w:i/>
          <w:sz w:val="24"/>
          <w:szCs w:val="24"/>
        </w:rPr>
        <w:t>Is the level of trust on the</w:t>
      </w:r>
      <w:r w:rsidR="0093734C">
        <w:rPr>
          <w:rFonts w:ascii="Times New Roman" w:hAnsi="Times New Roman" w:cs="Times New Roman"/>
          <w:i/>
          <w:sz w:val="24"/>
          <w:szCs w:val="24"/>
        </w:rPr>
        <w:t xml:space="preserve"> interlocutor influenced by non</w:t>
      </w:r>
      <w:r w:rsidRPr="002D20FE">
        <w:rPr>
          <w:rFonts w:ascii="Times New Roman" w:hAnsi="Times New Roman" w:cs="Times New Roman"/>
          <w:i/>
          <w:sz w:val="24"/>
          <w:szCs w:val="24"/>
        </w:rPr>
        <w:t>verbal elements?</w:t>
      </w:r>
      <w:r>
        <w:t xml:space="preserve">  </w:t>
      </w:r>
    </w:p>
    <w:p w:rsidR="003B103B" w:rsidRDefault="00C75225" w:rsidP="003B103B">
      <w:pPr>
        <w:spacing w:line="360" w:lineRule="auto"/>
        <w:jc w:val="both"/>
        <w:rPr>
          <w:rFonts w:ascii="Times New Roman" w:hAnsi="Times New Roman" w:cs="Times New Roman"/>
          <w:sz w:val="24"/>
          <w:szCs w:val="24"/>
        </w:rPr>
      </w:pPr>
      <w:r w:rsidRPr="00E46A2A">
        <w:rPr>
          <w:rFonts w:ascii="Times New Roman" w:hAnsi="Times New Roman" w:cs="Times New Roman"/>
          <w:sz w:val="24"/>
          <w:szCs w:val="24"/>
        </w:rPr>
        <w:t>Following the experiment, I concluded that people in the experimental group gave positive feedb</w:t>
      </w:r>
      <w:r w:rsidR="003945E3">
        <w:rPr>
          <w:rFonts w:ascii="Times New Roman" w:hAnsi="Times New Roman" w:cs="Times New Roman"/>
          <w:sz w:val="24"/>
          <w:szCs w:val="24"/>
        </w:rPr>
        <w:t>ack to the sender, proving that</w:t>
      </w:r>
      <w:r w:rsidRPr="00E46A2A">
        <w:rPr>
          <w:rFonts w:ascii="Times New Roman" w:hAnsi="Times New Roman" w:cs="Times New Roman"/>
          <w:sz w:val="24"/>
          <w:szCs w:val="24"/>
        </w:rPr>
        <w:t xml:space="preserve"> </w:t>
      </w:r>
      <w:r w:rsidR="003945E3">
        <w:rPr>
          <w:rFonts w:ascii="Times New Roman" w:hAnsi="Times New Roman" w:cs="Times New Roman"/>
          <w:sz w:val="24"/>
          <w:szCs w:val="24"/>
        </w:rPr>
        <w:t xml:space="preserve">the </w:t>
      </w:r>
      <w:r w:rsidR="0093734C">
        <w:rPr>
          <w:rFonts w:ascii="Times New Roman" w:hAnsi="Times New Roman" w:cs="Times New Roman"/>
          <w:sz w:val="24"/>
          <w:szCs w:val="24"/>
        </w:rPr>
        <w:t>level o</w:t>
      </w:r>
      <w:r w:rsidR="005005EA">
        <w:rPr>
          <w:rFonts w:ascii="Times New Roman" w:hAnsi="Times New Roman" w:cs="Times New Roman"/>
          <w:sz w:val="24"/>
          <w:szCs w:val="24"/>
        </w:rPr>
        <w:t xml:space="preserve">f trust on the interlocutor could </w:t>
      </w:r>
      <w:r w:rsidR="0093734C">
        <w:rPr>
          <w:rFonts w:ascii="Times New Roman" w:hAnsi="Times New Roman" w:cs="Times New Roman"/>
          <w:sz w:val="24"/>
          <w:szCs w:val="24"/>
        </w:rPr>
        <w:t xml:space="preserve">be influenced by nonverbal elements. </w:t>
      </w:r>
    </w:p>
    <w:p w:rsidR="001430CE" w:rsidRDefault="003415D0" w:rsidP="00C75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this</w:t>
      </w:r>
      <w:r w:rsidR="003B103B" w:rsidRPr="003B103B">
        <w:rPr>
          <w:rFonts w:ascii="Times New Roman" w:hAnsi="Times New Roman" w:cs="Times New Roman"/>
          <w:sz w:val="24"/>
          <w:szCs w:val="24"/>
        </w:rPr>
        <w:t xml:space="preserve"> is only an exploratory study, it seems that in </w:t>
      </w:r>
      <w:r w:rsidR="003B103B" w:rsidRPr="003B103B">
        <w:rPr>
          <w:rFonts w:ascii="Times New Roman" w:hAnsi="Times New Roman" w:cs="Times New Roman"/>
          <w:i/>
          <w:sz w:val="24"/>
          <w:szCs w:val="24"/>
        </w:rPr>
        <w:t>Romania</w:t>
      </w:r>
      <w:r w:rsidR="003B103B" w:rsidRPr="003B103B">
        <w:rPr>
          <w:rFonts w:ascii="Times New Roman" w:hAnsi="Times New Roman" w:cs="Times New Roman"/>
          <w:sz w:val="24"/>
          <w:szCs w:val="24"/>
        </w:rPr>
        <w:t xml:space="preserve"> nonverbal elements can be used, in certain circumstances, as persuasive techniques, being, at the same </w:t>
      </w:r>
      <w:r w:rsidR="003B103B" w:rsidRPr="003B103B">
        <w:rPr>
          <w:rFonts w:ascii="Times New Roman" w:hAnsi="Times New Roman" w:cs="Times New Roman"/>
          <w:sz w:val="24"/>
          <w:szCs w:val="24"/>
        </w:rPr>
        <w:lastRenderedPageBreak/>
        <w:t>time, related to enhancing the level of confidence in the interlocutor.</w:t>
      </w:r>
    </w:p>
    <w:p w:rsidR="003B103B" w:rsidRDefault="003B103B" w:rsidP="00C75225">
      <w:pPr>
        <w:spacing w:after="0" w:line="360" w:lineRule="auto"/>
        <w:jc w:val="both"/>
        <w:rPr>
          <w:rFonts w:ascii="Times New Roman" w:hAnsi="Times New Roman" w:cs="Times New Roman"/>
          <w:sz w:val="24"/>
          <w:szCs w:val="24"/>
        </w:rPr>
      </w:pPr>
    </w:p>
    <w:p w:rsidR="005005EA" w:rsidRPr="005005EA" w:rsidRDefault="005005EA" w:rsidP="00C75225">
      <w:pPr>
        <w:spacing w:after="0" w:line="360" w:lineRule="auto"/>
        <w:jc w:val="both"/>
        <w:rPr>
          <w:rFonts w:ascii="Times New Roman" w:hAnsi="Times New Roman" w:cs="Times New Roman"/>
          <w:b/>
          <w:sz w:val="24"/>
          <w:szCs w:val="24"/>
          <w:lang w:val="ro-RO"/>
        </w:rPr>
      </w:pPr>
      <w:r w:rsidRPr="005005EA">
        <w:rPr>
          <w:rFonts w:ascii="Times New Roman" w:hAnsi="Times New Roman" w:cs="Times New Roman"/>
          <w:b/>
          <w:sz w:val="24"/>
          <w:szCs w:val="24"/>
          <w:lang w:val="ro-RO"/>
        </w:rPr>
        <w:t xml:space="preserve">Limits </w:t>
      </w:r>
    </w:p>
    <w:p w:rsidR="003929F6" w:rsidRDefault="003929F6" w:rsidP="00C75225">
      <w:pPr>
        <w:spacing w:after="0" w:line="360" w:lineRule="auto"/>
        <w:jc w:val="both"/>
        <w:rPr>
          <w:rFonts w:ascii="Times New Roman" w:hAnsi="Times New Roman" w:cs="Times New Roman"/>
          <w:sz w:val="24"/>
          <w:szCs w:val="24"/>
          <w:lang w:val="ro-RO"/>
        </w:rPr>
      </w:pPr>
      <w:r w:rsidRPr="003929F6">
        <w:rPr>
          <w:rFonts w:ascii="Times New Roman" w:hAnsi="Times New Roman" w:cs="Times New Roman"/>
          <w:sz w:val="24"/>
          <w:szCs w:val="24"/>
          <w:lang w:val="ro-RO"/>
        </w:rPr>
        <w:t>The limitations of this article are the small number of people who took part in the study, and also the qualitative interpretation of the results of this exp</w:t>
      </w:r>
      <w:r>
        <w:rPr>
          <w:rFonts w:ascii="Times New Roman" w:hAnsi="Times New Roman" w:cs="Times New Roman"/>
          <w:sz w:val="24"/>
          <w:szCs w:val="24"/>
          <w:lang w:val="ro-RO"/>
        </w:rPr>
        <w:t xml:space="preserve">eriment. </w:t>
      </w:r>
      <w:r w:rsidRPr="003929F6">
        <w:rPr>
          <w:rFonts w:ascii="Times New Roman" w:hAnsi="Times New Roman" w:cs="Times New Roman"/>
          <w:sz w:val="24"/>
          <w:szCs w:val="24"/>
          <w:lang w:val="ro-RO"/>
        </w:rPr>
        <w:t xml:space="preserve">Therefore, this study cannot be representative for </w:t>
      </w:r>
      <w:r w:rsidRPr="007E5B31">
        <w:rPr>
          <w:rFonts w:ascii="Times New Roman" w:hAnsi="Times New Roman" w:cs="Times New Roman"/>
          <w:i/>
          <w:sz w:val="24"/>
          <w:szCs w:val="24"/>
          <w:lang w:val="ro-RO"/>
        </w:rPr>
        <w:t>Romanian</w:t>
      </w:r>
      <w:r w:rsidRPr="003929F6">
        <w:rPr>
          <w:rFonts w:ascii="Times New Roman" w:hAnsi="Times New Roman" w:cs="Times New Roman"/>
          <w:sz w:val="24"/>
          <w:szCs w:val="24"/>
          <w:lang w:val="ro-RO"/>
        </w:rPr>
        <w:t xml:space="preserve"> population, as people's responses may differ from individual to individual.</w:t>
      </w:r>
    </w:p>
    <w:p w:rsidR="006042EE" w:rsidRDefault="006042EE" w:rsidP="00C75225">
      <w:pPr>
        <w:spacing w:after="0" w:line="360" w:lineRule="auto"/>
        <w:jc w:val="both"/>
        <w:rPr>
          <w:rFonts w:ascii="Times New Roman" w:hAnsi="Times New Roman" w:cs="Times New Roman"/>
          <w:sz w:val="24"/>
          <w:szCs w:val="24"/>
          <w:lang w:val="ro-RO"/>
        </w:rPr>
      </w:pPr>
    </w:p>
    <w:p w:rsidR="006042EE" w:rsidRPr="00C139C8" w:rsidRDefault="006042EE" w:rsidP="006042EE">
      <w:pPr>
        <w:spacing w:line="36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ro-RO"/>
        </w:rPr>
        <w:t>Literature</w:t>
      </w:r>
    </w:p>
    <w:p w:rsidR="006042EE" w:rsidRPr="00D02089" w:rsidRDefault="006042EE" w:rsidP="006042EE">
      <w:pPr>
        <w:spacing w:after="0"/>
        <w:jc w:val="both"/>
        <w:rPr>
          <w:rFonts w:ascii="Times New Roman" w:hAnsi="Times New Roman" w:cs="Times New Roman"/>
          <w:color w:val="222222"/>
          <w:sz w:val="20"/>
          <w:szCs w:val="20"/>
          <w:shd w:val="clear" w:color="auto" w:fill="FFFFFF"/>
        </w:rPr>
      </w:pPr>
      <w:r w:rsidRPr="00D02089">
        <w:rPr>
          <w:rFonts w:ascii="Times New Roman" w:hAnsi="Times New Roman" w:cs="Times New Roman"/>
          <w:color w:val="222222"/>
          <w:sz w:val="20"/>
          <w:szCs w:val="20"/>
          <w:shd w:val="clear" w:color="auto" w:fill="FFFFFF"/>
        </w:rPr>
        <w:t xml:space="preserve">[1] Alforque Kayla, Mary Grace Balagapo, Jastine Deguito, Joseph P. Nacionales, and Norberto Claridad (2023): Eye’ll persuade you: exploring the use of eye contact among Filipino college student in persuasion. </w:t>
      </w:r>
      <w:r w:rsidRPr="00D02089">
        <w:rPr>
          <w:rFonts w:ascii="Times New Roman" w:hAnsi="Times New Roman" w:cs="Times New Roman"/>
          <w:i/>
          <w:iCs/>
          <w:color w:val="222222"/>
          <w:sz w:val="20"/>
          <w:szCs w:val="20"/>
          <w:shd w:val="clear" w:color="auto" w:fill="FFFFFF"/>
        </w:rPr>
        <w:t>Journal of Language, Literature, Social and Cultural Studies</w:t>
      </w:r>
      <w:r w:rsidRPr="00D02089">
        <w:rPr>
          <w:rFonts w:ascii="Times New Roman" w:hAnsi="Times New Roman" w:cs="Times New Roman"/>
          <w:color w:val="222222"/>
          <w:sz w:val="20"/>
          <w:szCs w:val="20"/>
          <w:shd w:val="clear" w:color="auto" w:fill="FFFFFF"/>
        </w:rPr>
        <w:t>, 1(2): 71-81.</w:t>
      </w:r>
    </w:p>
    <w:p w:rsidR="006042EE" w:rsidRPr="00D02089" w:rsidRDefault="006042EE" w:rsidP="006042EE">
      <w:pPr>
        <w:spacing w:after="0" w:line="240" w:lineRule="auto"/>
        <w:jc w:val="both"/>
        <w:rPr>
          <w:rFonts w:ascii="Times New Roman" w:eastAsia="Times New Roman" w:hAnsi="Times New Roman" w:cs="Times New Roman"/>
          <w:color w:val="222222"/>
          <w:sz w:val="20"/>
          <w:szCs w:val="20"/>
          <w:lang w:eastAsia="ro-RO"/>
        </w:rPr>
      </w:pPr>
      <w:r w:rsidRPr="00D02089">
        <w:rPr>
          <w:rFonts w:ascii="Times New Roman" w:hAnsi="Times New Roman" w:cs="Times New Roman"/>
          <w:sz w:val="20"/>
          <w:szCs w:val="20"/>
        </w:rPr>
        <w:t xml:space="preserve">[2] </w:t>
      </w:r>
      <w:r w:rsidRPr="00D02089">
        <w:rPr>
          <w:rFonts w:ascii="Times New Roman" w:eastAsia="Times New Roman" w:hAnsi="Times New Roman" w:cs="Times New Roman"/>
          <w:color w:val="222222"/>
          <w:sz w:val="20"/>
          <w:szCs w:val="20"/>
          <w:lang w:eastAsia="ro-RO"/>
        </w:rPr>
        <w:t xml:space="preserve">Artiran Saygin, Poorva S. Bedmutha, and Pamela Cosman (2024): </w:t>
      </w:r>
      <w:r w:rsidRPr="00621378">
        <w:rPr>
          <w:rFonts w:ascii="Times New Roman" w:eastAsia="Times New Roman" w:hAnsi="Times New Roman" w:cs="Times New Roman"/>
          <w:color w:val="222222"/>
          <w:sz w:val="20"/>
          <w:szCs w:val="20"/>
          <w:lang w:eastAsia="ro-RO"/>
        </w:rPr>
        <w:t>Analysis of Gaze, Head Orientation and Joint Attention in Aut</w:t>
      </w:r>
      <w:r w:rsidRPr="00D02089">
        <w:rPr>
          <w:rFonts w:ascii="Times New Roman" w:eastAsia="Times New Roman" w:hAnsi="Times New Roman" w:cs="Times New Roman"/>
          <w:color w:val="222222"/>
          <w:sz w:val="20"/>
          <w:szCs w:val="20"/>
          <w:lang w:eastAsia="ro-RO"/>
        </w:rPr>
        <w:t>ism with Triadic VR Interviews.</w:t>
      </w:r>
      <w:r w:rsidRPr="00621378">
        <w:rPr>
          <w:rFonts w:ascii="Times New Roman" w:eastAsia="Times New Roman" w:hAnsi="Times New Roman" w:cs="Times New Roman"/>
          <w:color w:val="222222"/>
          <w:sz w:val="20"/>
          <w:szCs w:val="20"/>
          <w:lang w:eastAsia="ro-RO"/>
        </w:rPr>
        <w:t> </w:t>
      </w:r>
      <w:r w:rsidRPr="00621378">
        <w:rPr>
          <w:rFonts w:ascii="Times New Roman" w:eastAsia="Times New Roman" w:hAnsi="Times New Roman" w:cs="Times New Roman"/>
          <w:i/>
          <w:iCs/>
          <w:color w:val="222222"/>
          <w:sz w:val="20"/>
          <w:szCs w:val="20"/>
          <w:lang w:eastAsia="ro-RO"/>
        </w:rPr>
        <w:t>IEEE Transactions on Neural Systems and Rehabilitation Engineering</w:t>
      </w:r>
      <w:r w:rsidRPr="00D02089">
        <w:rPr>
          <w:rFonts w:ascii="Times New Roman" w:eastAsia="Times New Roman" w:hAnsi="Times New Roman" w:cs="Times New Roman"/>
          <w:color w:val="222222"/>
          <w:sz w:val="20"/>
          <w:szCs w:val="20"/>
          <w:lang w:eastAsia="ro-RO"/>
        </w:rPr>
        <w:t>, 32: 759-769</w:t>
      </w:r>
      <w:r w:rsidRPr="00621378">
        <w:rPr>
          <w:rFonts w:ascii="Times New Roman" w:eastAsia="Times New Roman" w:hAnsi="Times New Roman" w:cs="Times New Roman"/>
          <w:color w:val="222222"/>
          <w:sz w:val="20"/>
          <w:szCs w:val="20"/>
          <w:lang w:eastAsia="ro-RO"/>
        </w:rPr>
        <w:t>.</w:t>
      </w:r>
    </w:p>
    <w:p w:rsidR="006042EE" w:rsidRPr="00D02089" w:rsidRDefault="006042EE" w:rsidP="006042EE">
      <w:pPr>
        <w:spacing w:after="0" w:line="240" w:lineRule="auto"/>
        <w:jc w:val="both"/>
        <w:rPr>
          <w:rFonts w:ascii="Times New Roman" w:hAnsi="Times New Roman" w:cs="Times New Roman"/>
          <w:color w:val="222222"/>
          <w:sz w:val="20"/>
          <w:szCs w:val="20"/>
          <w:shd w:val="clear" w:color="auto" w:fill="FFFFFF"/>
        </w:rPr>
      </w:pPr>
      <w:r w:rsidRPr="00D02089">
        <w:rPr>
          <w:rFonts w:ascii="Times New Roman" w:eastAsia="Times New Roman" w:hAnsi="Times New Roman" w:cs="Times New Roman"/>
          <w:color w:val="222222"/>
          <w:sz w:val="20"/>
          <w:szCs w:val="20"/>
          <w:lang w:eastAsia="ro-RO"/>
        </w:rPr>
        <w:t xml:space="preserve">[3] </w:t>
      </w:r>
      <w:r w:rsidRPr="00D02089">
        <w:rPr>
          <w:rFonts w:ascii="Times New Roman" w:hAnsi="Times New Roman" w:cs="Times New Roman"/>
          <w:color w:val="222222"/>
          <w:sz w:val="20"/>
          <w:szCs w:val="20"/>
          <w:shd w:val="clear" w:color="auto" w:fill="FFFFFF"/>
        </w:rPr>
        <w:t>Azami Ritsuko, Mariko Kikutani, and Hideya Kitamura (2022): Perception of Hidden Confidence in Neutral Expressions: Interactions of Facial Attractiveness, Self-Esteem, and Names to Be Addressed by. </w:t>
      </w:r>
      <w:r w:rsidRPr="00D02089">
        <w:rPr>
          <w:rFonts w:ascii="Times New Roman" w:hAnsi="Times New Roman" w:cs="Times New Roman"/>
          <w:i/>
          <w:iCs/>
          <w:color w:val="222222"/>
          <w:sz w:val="20"/>
          <w:szCs w:val="20"/>
          <w:shd w:val="clear" w:color="auto" w:fill="FFFFFF"/>
        </w:rPr>
        <w:t>Languages</w:t>
      </w:r>
      <w:r w:rsidRPr="00D02089">
        <w:rPr>
          <w:rFonts w:ascii="Times New Roman" w:hAnsi="Times New Roman" w:cs="Times New Roman"/>
          <w:color w:val="222222"/>
          <w:sz w:val="20"/>
          <w:szCs w:val="20"/>
          <w:shd w:val="clear" w:color="auto" w:fill="FFFFFF"/>
        </w:rPr>
        <w:t>, 7(2): 1-14.</w:t>
      </w:r>
    </w:p>
    <w:p w:rsidR="006042EE" w:rsidRPr="00D02089" w:rsidRDefault="006042EE" w:rsidP="006042EE">
      <w:pPr>
        <w:spacing w:after="0" w:line="240" w:lineRule="auto"/>
        <w:jc w:val="both"/>
        <w:rPr>
          <w:rFonts w:ascii="Times New Roman" w:hAnsi="Times New Roman" w:cs="Times New Roman"/>
          <w:color w:val="222222"/>
          <w:sz w:val="20"/>
          <w:szCs w:val="20"/>
          <w:shd w:val="clear" w:color="auto" w:fill="FFFFFF"/>
        </w:rPr>
      </w:pPr>
      <w:r w:rsidRPr="00D02089">
        <w:rPr>
          <w:rFonts w:ascii="Times New Roman" w:hAnsi="Times New Roman" w:cs="Times New Roman"/>
          <w:sz w:val="20"/>
          <w:szCs w:val="20"/>
        </w:rPr>
        <w:t xml:space="preserve">[4] </w:t>
      </w:r>
      <w:r w:rsidRPr="00D02089">
        <w:rPr>
          <w:rFonts w:ascii="Times New Roman" w:hAnsi="Times New Roman" w:cs="Times New Roman"/>
          <w:color w:val="222222"/>
          <w:sz w:val="20"/>
          <w:szCs w:val="20"/>
          <w:shd w:val="clear" w:color="auto" w:fill="FFFFFF"/>
        </w:rPr>
        <w:t>Burgoon Judee K., Valerie Manusov, and Laura K. Guerrero (2021): </w:t>
      </w:r>
      <w:r w:rsidRPr="00D02089">
        <w:rPr>
          <w:rFonts w:ascii="Times New Roman" w:hAnsi="Times New Roman" w:cs="Times New Roman"/>
          <w:iCs/>
          <w:color w:val="222222"/>
          <w:sz w:val="20"/>
          <w:szCs w:val="20"/>
          <w:shd w:val="clear" w:color="auto" w:fill="FFFFFF"/>
        </w:rPr>
        <w:t>Nonverbal communication</w:t>
      </w:r>
      <w:r w:rsidRPr="00D02089">
        <w:rPr>
          <w:rFonts w:ascii="Times New Roman" w:hAnsi="Times New Roman" w:cs="Times New Roman"/>
          <w:color w:val="222222"/>
          <w:sz w:val="20"/>
          <w:szCs w:val="20"/>
          <w:shd w:val="clear" w:color="auto" w:fill="FFFFFF"/>
        </w:rPr>
        <w:t>. New York: Routledge.</w:t>
      </w:r>
    </w:p>
    <w:p w:rsidR="006042EE" w:rsidRPr="00D02089" w:rsidRDefault="006042EE" w:rsidP="006042EE">
      <w:pPr>
        <w:spacing w:after="0" w:line="240" w:lineRule="auto"/>
        <w:jc w:val="both"/>
        <w:rPr>
          <w:rFonts w:ascii="Times New Roman" w:hAnsi="Times New Roman" w:cs="Times New Roman"/>
          <w:color w:val="222222"/>
          <w:sz w:val="20"/>
          <w:szCs w:val="20"/>
          <w:shd w:val="clear" w:color="auto" w:fill="FFFFFF"/>
        </w:rPr>
      </w:pPr>
      <w:r w:rsidRPr="00D02089">
        <w:rPr>
          <w:rFonts w:ascii="Times New Roman" w:hAnsi="Times New Roman" w:cs="Times New Roman"/>
          <w:color w:val="222222"/>
          <w:sz w:val="20"/>
          <w:szCs w:val="20"/>
          <w:shd w:val="clear" w:color="auto" w:fill="FFFFFF"/>
        </w:rPr>
        <w:t>[5] Dash, B., and Keith Davis (2022): Significance of nonverbal communication and paralinguistic featurs in communication: A critical analysis. </w:t>
      </w:r>
      <w:r w:rsidRPr="00D02089">
        <w:rPr>
          <w:rFonts w:ascii="Times New Roman" w:hAnsi="Times New Roman" w:cs="Times New Roman"/>
          <w:i/>
          <w:iCs/>
          <w:color w:val="222222"/>
          <w:sz w:val="20"/>
          <w:szCs w:val="20"/>
          <w:shd w:val="clear" w:color="auto" w:fill="FFFFFF"/>
        </w:rPr>
        <w:t>International Journal for Innovative Research in Multidisciplinary Field,</w:t>
      </w:r>
      <w:r w:rsidRPr="00D02089">
        <w:rPr>
          <w:rFonts w:ascii="Times New Roman" w:hAnsi="Times New Roman" w:cs="Times New Roman"/>
          <w:color w:val="222222"/>
          <w:sz w:val="20"/>
          <w:szCs w:val="20"/>
          <w:shd w:val="clear" w:color="auto" w:fill="FFFFFF"/>
        </w:rPr>
        <w:t> 8(4): 172-179.</w:t>
      </w:r>
    </w:p>
    <w:p w:rsidR="006042EE" w:rsidRPr="00D02089" w:rsidRDefault="006042EE" w:rsidP="006042EE">
      <w:pPr>
        <w:spacing w:after="0" w:line="240" w:lineRule="auto"/>
        <w:jc w:val="both"/>
        <w:rPr>
          <w:rFonts w:ascii="Times New Roman" w:hAnsi="Times New Roman" w:cs="Times New Roman"/>
          <w:color w:val="222222"/>
          <w:sz w:val="20"/>
          <w:szCs w:val="20"/>
          <w:shd w:val="clear" w:color="auto" w:fill="FFFFFF"/>
        </w:rPr>
      </w:pPr>
      <w:r w:rsidRPr="00D02089">
        <w:rPr>
          <w:rFonts w:ascii="Times New Roman" w:hAnsi="Times New Roman" w:cs="Times New Roman"/>
          <w:color w:val="222222"/>
          <w:sz w:val="20"/>
          <w:szCs w:val="20"/>
          <w:shd w:val="clear" w:color="auto" w:fill="FFFFFF"/>
        </w:rPr>
        <w:t xml:space="preserve">[6] Dzamtoska-Zdravkovska </w:t>
      </w:r>
      <w:r>
        <w:rPr>
          <w:rFonts w:ascii="Times New Roman" w:hAnsi="Times New Roman" w:cs="Times New Roman"/>
          <w:color w:val="222222"/>
          <w:sz w:val="20"/>
          <w:szCs w:val="20"/>
          <w:shd w:val="clear" w:color="auto" w:fill="FFFFFF"/>
        </w:rPr>
        <w:t xml:space="preserve">Suzana, and Sabir Haque (2023): </w:t>
      </w:r>
      <w:r w:rsidRPr="00D02089">
        <w:rPr>
          <w:rFonts w:ascii="Times New Roman" w:hAnsi="Times New Roman" w:cs="Times New Roman"/>
          <w:color w:val="222222"/>
          <w:sz w:val="20"/>
          <w:szCs w:val="20"/>
          <w:shd w:val="clear" w:color="auto" w:fill="FFFFFF"/>
        </w:rPr>
        <w:t>The theoretical basis of internal</w:t>
      </w:r>
      <w:r w:rsidR="008D50D0">
        <w:rPr>
          <w:rFonts w:ascii="Times New Roman" w:hAnsi="Times New Roman" w:cs="Times New Roman"/>
          <w:color w:val="222222"/>
          <w:sz w:val="20"/>
          <w:szCs w:val="20"/>
          <w:shd w:val="clear" w:color="auto" w:fill="FFFFFF"/>
        </w:rPr>
        <w:t xml:space="preserve"> communication </w:t>
      </w:r>
      <w:r w:rsidRPr="00D02089">
        <w:rPr>
          <w:rFonts w:ascii="Times New Roman" w:hAnsi="Times New Roman" w:cs="Times New Roman"/>
          <w:color w:val="222222"/>
          <w:sz w:val="20"/>
          <w:szCs w:val="20"/>
          <w:shd w:val="clear" w:color="auto" w:fill="FFFFFF"/>
        </w:rPr>
        <w:t>as an active process of information exchange. </w:t>
      </w:r>
      <w:r w:rsidRPr="00D02089">
        <w:rPr>
          <w:rFonts w:ascii="Times New Roman" w:hAnsi="Times New Roman" w:cs="Times New Roman"/>
          <w:i/>
          <w:iCs/>
          <w:color w:val="222222"/>
          <w:sz w:val="20"/>
          <w:szCs w:val="20"/>
          <w:shd w:val="clear" w:color="auto" w:fill="FFFFFF"/>
        </w:rPr>
        <w:t>Technium Soc. Sci. J</w:t>
      </w:r>
      <w:r w:rsidRPr="00D02089">
        <w:rPr>
          <w:rFonts w:ascii="Times New Roman" w:hAnsi="Times New Roman" w:cs="Times New Roman"/>
          <w:iCs/>
          <w:color w:val="222222"/>
          <w:sz w:val="20"/>
          <w:szCs w:val="20"/>
          <w:shd w:val="clear" w:color="auto" w:fill="FFFFFF"/>
        </w:rPr>
        <w:t>,</w:t>
      </w:r>
      <w:r w:rsidRPr="00D02089">
        <w:rPr>
          <w:rFonts w:ascii="Times New Roman" w:hAnsi="Times New Roman" w:cs="Times New Roman"/>
          <w:i/>
          <w:iCs/>
          <w:color w:val="222222"/>
          <w:sz w:val="20"/>
          <w:szCs w:val="20"/>
          <w:shd w:val="clear" w:color="auto" w:fill="FFFFFF"/>
        </w:rPr>
        <w:t xml:space="preserve"> </w:t>
      </w:r>
      <w:r w:rsidRPr="00D02089">
        <w:rPr>
          <w:rFonts w:ascii="Times New Roman" w:hAnsi="Times New Roman" w:cs="Times New Roman"/>
          <w:color w:val="222222"/>
          <w:sz w:val="20"/>
          <w:szCs w:val="20"/>
          <w:shd w:val="clear" w:color="auto" w:fill="FFFFFF"/>
        </w:rPr>
        <w:t>43: 252-262.</w:t>
      </w:r>
    </w:p>
    <w:p w:rsidR="006042EE" w:rsidRPr="00D02089" w:rsidRDefault="006042EE" w:rsidP="006042EE">
      <w:pPr>
        <w:spacing w:after="0" w:line="240" w:lineRule="auto"/>
        <w:jc w:val="both"/>
        <w:rPr>
          <w:rFonts w:ascii="Times New Roman" w:hAnsi="Times New Roman" w:cs="Times New Roman"/>
          <w:color w:val="222222"/>
          <w:sz w:val="20"/>
          <w:szCs w:val="20"/>
          <w:shd w:val="clear" w:color="auto" w:fill="FFFFFF"/>
        </w:rPr>
      </w:pPr>
      <w:r w:rsidRPr="00D02089">
        <w:rPr>
          <w:rFonts w:ascii="Times New Roman" w:hAnsi="Times New Roman" w:cs="Times New Roman"/>
          <w:color w:val="222222"/>
          <w:sz w:val="20"/>
          <w:szCs w:val="20"/>
          <w:shd w:val="clear" w:color="auto" w:fill="FFFFFF"/>
        </w:rPr>
        <w:t xml:space="preserve">[7] Dzardanova Elena, Vlasios Kasapakis, Damianos Gavalas, and Stella Sylaiou (2022): Virtual reality as a communication medium: a comparative study of </w:t>
      </w:r>
      <w:r w:rsidRPr="00D02089">
        <w:rPr>
          <w:rFonts w:ascii="Times New Roman" w:hAnsi="Times New Roman" w:cs="Times New Roman"/>
          <w:color w:val="222222"/>
          <w:sz w:val="20"/>
          <w:szCs w:val="20"/>
          <w:shd w:val="clear" w:color="auto" w:fill="FFFFFF"/>
        </w:rPr>
        <w:t>forced compliance in virtual reality versus physical world. </w:t>
      </w:r>
      <w:r w:rsidRPr="00D02089">
        <w:rPr>
          <w:rFonts w:ascii="Times New Roman" w:hAnsi="Times New Roman" w:cs="Times New Roman"/>
          <w:i/>
          <w:iCs/>
          <w:color w:val="222222"/>
          <w:sz w:val="20"/>
          <w:szCs w:val="20"/>
          <w:shd w:val="clear" w:color="auto" w:fill="FFFFFF"/>
        </w:rPr>
        <w:t>Virtual Reality</w:t>
      </w:r>
      <w:r w:rsidRPr="00D02089">
        <w:rPr>
          <w:rFonts w:ascii="Times New Roman" w:hAnsi="Times New Roman" w:cs="Times New Roman"/>
          <w:color w:val="222222"/>
          <w:sz w:val="20"/>
          <w:szCs w:val="20"/>
          <w:shd w:val="clear" w:color="auto" w:fill="FFFFFF"/>
        </w:rPr>
        <w:t>, 26(2): 737-757.</w:t>
      </w:r>
    </w:p>
    <w:p w:rsidR="006042EE" w:rsidRDefault="006042EE" w:rsidP="006042EE">
      <w:pPr>
        <w:spacing w:after="0" w:line="240" w:lineRule="auto"/>
        <w:jc w:val="both"/>
        <w:rPr>
          <w:rFonts w:ascii="Times New Roman" w:hAnsi="Times New Roman" w:cs="Times New Roman"/>
          <w:color w:val="222222"/>
          <w:sz w:val="20"/>
          <w:szCs w:val="20"/>
          <w:shd w:val="clear" w:color="auto" w:fill="FFFFFF"/>
        </w:rPr>
      </w:pPr>
      <w:r w:rsidRPr="00D02089">
        <w:rPr>
          <w:rFonts w:ascii="Times New Roman" w:hAnsi="Times New Roman" w:cs="Times New Roman"/>
          <w:color w:val="222222"/>
          <w:sz w:val="20"/>
          <w:szCs w:val="20"/>
          <w:shd w:val="clear" w:color="auto" w:fill="FFFFFF"/>
        </w:rPr>
        <w:t>[8] Fromme Donald Karl, and Donna Clegg Beam (1974): Dominance and sex differences in nonverbal responses to differential eye contact. </w:t>
      </w:r>
      <w:r w:rsidRPr="00D02089">
        <w:rPr>
          <w:rFonts w:ascii="Times New Roman" w:hAnsi="Times New Roman" w:cs="Times New Roman"/>
          <w:i/>
          <w:iCs/>
          <w:color w:val="222222"/>
          <w:sz w:val="20"/>
          <w:szCs w:val="20"/>
          <w:shd w:val="clear" w:color="auto" w:fill="FFFFFF"/>
        </w:rPr>
        <w:t>Journal of Research in Personality</w:t>
      </w:r>
      <w:r w:rsidRPr="00D02089">
        <w:rPr>
          <w:rFonts w:ascii="Times New Roman" w:hAnsi="Times New Roman" w:cs="Times New Roman"/>
          <w:color w:val="222222"/>
          <w:sz w:val="20"/>
          <w:szCs w:val="20"/>
          <w:shd w:val="clear" w:color="auto" w:fill="FFFFFF"/>
        </w:rPr>
        <w:t>, 8(1): 76-87.</w:t>
      </w:r>
    </w:p>
    <w:p w:rsidR="0015091A" w:rsidRPr="0015091A"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[9] </w:t>
      </w:r>
      <w:r w:rsidRPr="0015091A">
        <w:rPr>
          <w:rFonts w:ascii="Times New Roman" w:hAnsi="Times New Roman" w:cs="Times New Roman"/>
          <w:color w:val="222222"/>
          <w:sz w:val="20"/>
          <w:szCs w:val="20"/>
          <w:shd w:val="clear" w:color="auto" w:fill="FFFFFF"/>
        </w:rPr>
        <w:t>Jackob Nikolaus, Thomas Roessing, and Thomas Petersen (2011): The effects of verbal and nonverbal elements in persuasive communication: Findings from two multi-method experiments, 245-271.</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[10] </w:t>
      </w:r>
      <w:r w:rsidR="006042EE" w:rsidRPr="00D02089">
        <w:rPr>
          <w:rFonts w:ascii="Times New Roman" w:hAnsi="Times New Roman" w:cs="Times New Roman"/>
          <w:color w:val="222222"/>
          <w:sz w:val="20"/>
          <w:szCs w:val="20"/>
          <w:shd w:val="clear" w:color="auto" w:fill="FFFFFF"/>
        </w:rPr>
        <w:t>Kapitanov Alexander, Karina Kvanchiani, Alexander Nagaev, Roman Kraynov, and Andrei Makhliarchuk (2024): HaGRID--HAnd Gesture Recognition Image Dataset. </w:t>
      </w:r>
      <w:r w:rsidR="006042EE" w:rsidRPr="00D02089">
        <w:rPr>
          <w:rFonts w:ascii="Times New Roman" w:hAnsi="Times New Roman" w:cs="Times New Roman"/>
          <w:i/>
          <w:iCs/>
          <w:color w:val="222222"/>
          <w:sz w:val="20"/>
          <w:szCs w:val="20"/>
          <w:shd w:val="clear" w:color="auto" w:fill="FFFFFF"/>
        </w:rPr>
        <w:t>Proceedings of the IEEE/CVF Winter Conference on Applications of Computer Vision</w:t>
      </w:r>
      <w:r w:rsidR="006042EE" w:rsidRPr="00D02089">
        <w:rPr>
          <w:rFonts w:ascii="Times New Roman" w:hAnsi="Times New Roman" w:cs="Times New Roman"/>
          <w:color w:val="222222"/>
          <w:sz w:val="20"/>
          <w:szCs w:val="20"/>
          <w:shd w:val="clear" w:color="auto" w:fill="FFFFFF"/>
        </w:rPr>
        <w:t>, 4572-4581.</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[11</w:t>
      </w:r>
      <w:r w:rsidR="006042EE" w:rsidRPr="00D02089">
        <w:rPr>
          <w:rFonts w:ascii="Times New Roman" w:hAnsi="Times New Roman" w:cs="Times New Roman"/>
          <w:color w:val="222222"/>
          <w:sz w:val="20"/>
          <w:szCs w:val="20"/>
          <w:shd w:val="clear" w:color="auto" w:fill="FFFFFF"/>
        </w:rPr>
        <w:t>] Kimmel Simon, Frederike Jung, Andrii Matviienko, Wilko Heuten, and Susanne Boll (2023): Let’s Face It: Influence of Facial Expressions on Social Presence in Collaborative Virtual Reality. </w:t>
      </w:r>
      <w:r w:rsidR="006042EE" w:rsidRPr="00D02089">
        <w:rPr>
          <w:rFonts w:ascii="Times New Roman" w:hAnsi="Times New Roman" w:cs="Times New Roman"/>
          <w:i/>
          <w:iCs/>
          <w:color w:val="222222"/>
          <w:sz w:val="20"/>
          <w:szCs w:val="20"/>
          <w:shd w:val="clear" w:color="auto" w:fill="FFFFFF"/>
        </w:rPr>
        <w:t>Proceedings of the 2023 CHI Conference on Human Factors in Computing Systems</w:t>
      </w:r>
      <w:r w:rsidR="006042EE" w:rsidRPr="00D02089">
        <w:rPr>
          <w:rFonts w:ascii="Times New Roman" w:hAnsi="Times New Roman" w:cs="Times New Roman"/>
          <w:color w:val="222222"/>
          <w:sz w:val="20"/>
          <w:szCs w:val="20"/>
          <w:shd w:val="clear" w:color="auto" w:fill="FFFFFF"/>
        </w:rPr>
        <w:t>, 1-16.</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[12</w:t>
      </w:r>
      <w:r w:rsidR="00A220ED">
        <w:rPr>
          <w:rFonts w:ascii="Times New Roman" w:hAnsi="Times New Roman" w:cs="Times New Roman"/>
          <w:color w:val="222222"/>
          <w:sz w:val="20"/>
          <w:szCs w:val="20"/>
          <w:shd w:val="clear" w:color="auto" w:fill="FFFFFF"/>
        </w:rPr>
        <w:t xml:space="preserve">] </w:t>
      </w:r>
      <w:r w:rsidR="006042EE" w:rsidRPr="00D02089">
        <w:rPr>
          <w:rFonts w:ascii="Times New Roman" w:hAnsi="Times New Roman" w:cs="Times New Roman"/>
          <w:color w:val="222222"/>
          <w:sz w:val="20"/>
          <w:szCs w:val="20"/>
          <w:shd w:val="clear" w:color="auto" w:fill="FFFFFF"/>
        </w:rPr>
        <w:t>Knapp Mark L., Judith A. Hall, and Terrence G. Horgan (2013): </w:t>
      </w:r>
      <w:r w:rsidR="006042EE" w:rsidRPr="00D02089">
        <w:rPr>
          <w:rFonts w:ascii="Times New Roman" w:hAnsi="Times New Roman" w:cs="Times New Roman"/>
          <w:iCs/>
          <w:color w:val="222222"/>
          <w:sz w:val="20"/>
          <w:szCs w:val="20"/>
          <w:shd w:val="clear" w:color="auto" w:fill="FFFFFF"/>
        </w:rPr>
        <w:t>Nonverbal communication in human interaction</w:t>
      </w:r>
      <w:r w:rsidR="006042EE" w:rsidRPr="00D02089">
        <w:rPr>
          <w:rFonts w:ascii="Times New Roman" w:hAnsi="Times New Roman" w:cs="Times New Roman"/>
          <w:color w:val="222222"/>
          <w:sz w:val="20"/>
          <w:szCs w:val="20"/>
          <w:shd w:val="clear" w:color="auto" w:fill="FFFFFF"/>
        </w:rPr>
        <w:t xml:space="preserve">. US: Cengage Learning. </w:t>
      </w:r>
    </w:p>
    <w:p w:rsidR="006042EE" w:rsidRPr="00A02EDA" w:rsidRDefault="0015091A" w:rsidP="006042EE">
      <w:pPr>
        <w:spacing w:after="0" w:line="240" w:lineRule="auto"/>
        <w:jc w:val="both"/>
        <w:rPr>
          <w:rFonts w:ascii="Times New Roman" w:hAnsi="Times New Roman" w:cs="Times New Roman"/>
          <w:color w:val="222222"/>
          <w:sz w:val="20"/>
          <w:szCs w:val="20"/>
          <w:shd w:val="clear" w:color="auto" w:fill="FFFFFF"/>
          <w:lang w:val="ro-RO"/>
        </w:rPr>
      </w:pPr>
      <w:r>
        <w:rPr>
          <w:rFonts w:ascii="Times New Roman" w:hAnsi="Times New Roman" w:cs="Times New Roman"/>
          <w:color w:val="222222"/>
          <w:sz w:val="20"/>
          <w:szCs w:val="20"/>
          <w:shd w:val="clear" w:color="auto" w:fill="FFFFFF"/>
        </w:rPr>
        <w:t>[13</w:t>
      </w:r>
      <w:r w:rsidR="00A220ED">
        <w:rPr>
          <w:rFonts w:ascii="Times New Roman" w:hAnsi="Times New Roman" w:cs="Times New Roman"/>
          <w:color w:val="222222"/>
          <w:sz w:val="20"/>
          <w:szCs w:val="20"/>
          <w:shd w:val="clear" w:color="auto" w:fill="FFFFFF"/>
        </w:rPr>
        <w:t xml:space="preserve">] </w:t>
      </w:r>
      <w:r w:rsidR="006042EE" w:rsidRPr="00D02089">
        <w:rPr>
          <w:rFonts w:ascii="Times New Roman" w:hAnsi="Times New Roman" w:cs="Times New Roman"/>
          <w:color w:val="222222"/>
          <w:sz w:val="20"/>
          <w:szCs w:val="20"/>
          <w:shd w:val="clear" w:color="auto" w:fill="FFFFFF"/>
        </w:rPr>
        <w:t>Luft Caroline Di Bernardi, Ioanna Zioga, Anastasios Giannopoulos, Gabriele Di Bona, Nicola Binetti, Andrea Civilini, Vito Latora,</w:t>
      </w:r>
      <w:r w:rsidR="00A220ED">
        <w:rPr>
          <w:rFonts w:ascii="Times New Roman" w:hAnsi="Times New Roman" w:cs="Times New Roman"/>
          <w:color w:val="222222"/>
          <w:sz w:val="20"/>
          <w:szCs w:val="20"/>
          <w:shd w:val="clear" w:color="auto" w:fill="FFFFFF"/>
        </w:rPr>
        <w:t xml:space="preserve"> and Isabelle Mareschal (2022): </w:t>
      </w:r>
      <w:r w:rsidR="006042EE" w:rsidRPr="00D02089">
        <w:rPr>
          <w:rFonts w:ascii="Times New Roman" w:hAnsi="Times New Roman" w:cs="Times New Roman"/>
          <w:color w:val="222222"/>
          <w:sz w:val="20"/>
          <w:szCs w:val="20"/>
          <w:shd w:val="clear" w:color="auto" w:fill="FFFFFF"/>
        </w:rPr>
        <w:t>Social synchronization of</w:t>
      </w:r>
      <w:r w:rsidR="00A220ED">
        <w:rPr>
          <w:rFonts w:ascii="Times New Roman" w:hAnsi="Times New Roman" w:cs="Times New Roman"/>
          <w:color w:val="222222"/>
          <w:sz w:val="20"/>
          <w:szCs w:val="20"/>
          <w:shd w:val="clear" w:color="auto" w:fill="FFFFFF"/>
        </w:rPr>
        <w:t xml:space="preserve"> brain activity increases during eye-contact</w:t>
      </w:r>
      <w:r w:rsidR="006042EE" w:rsidRPr="00D02089">
        <w:rPr>
          <w:rFonts w:ascii="Times New Roman" w:hAnsi="Times New Roman" w:cs="Times New Roman"/>
          <w:color w:val="222222"/>
          <w:sz w:val="20"/>
          <w:szCs w:val="20"/>
          <w:shd w:val="clear" w:color="auto" w:fill="FFFFFF"/>
        </w:rPr>
        <w:t> </w:t>
      </w:r>
      <w:r w:rsidR="006042EE">
        <w:rPr>
          <w:rFonts w:ascii="Times New Roman" w:hAnsi="Times New Roman" w:cs="Times New Roman"/>
          <w:i/>
          <w:iCs/>
          <w:color w:val="222222"/>
          <w:sz w:val="20"/>
          <w:szCs w:val="20"/>
          <w:shd w:val="clear" w:color="auto" w:fill="FFFFFF"/>
        </w:rPr>
        <w:t>Communications biology</w:t>
      </w:r>
      <w:r w:rsidR="006042EE" w:rsidRPr="004D2B69">
        <w:rPr>
          <w:rFonts w:ascii="Times New Roman" w:hAnsi="Times New Roman" w:cs="Times New Roman"/>
          <w:iCs/>
          <w:color w:val="222222"/>
          <w:sz w:val="20"/>
          <w:szCs w:val="20"/>
          <w:shd w:val="clear" w:color="auto" w:fill="FFFFFF"/>
        </w:rPr>
        <w:t>,</w:t>
      </w:r>
      <w:r w:rsidR="006042EE">
        <w:rPr>
          <w:rFonts w:ascii="Times New Roman" w:hAnsi="Times New Roman" w:cs="Times New Roman"/>
          <w:i/>
          <w:iCs/>
          <w:color w:val="222222"/>
          <w:sz w:val="20"/>
          <w:szCs w:val="20"/>
          <w:shd w:val="clear" w:color="auto" w:fill="FFFFFF"/>
        </w:rPr>
        <w:t xml:space="preserve"> </w:t>
      </w:r>
      <w:r w:rsidR="006042EE">
        <w:rPr>
          <w:rFonts w:ascii="Times New Roman" w:hAnsi="Times New Roman" w:cs="Times New Roman"/>
          <w:iCs/>
          <w:color w:val="222222"/>
          <w:sz w:val="20"/>
          <w:szCs w:val="20"/>
          <w:shd w:val="clear" w:color="auto" w:fill="FFFFFF"/>
        </w:rPr>
        <w:t>5(1): 1-15.</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[14</w:t>
      </w:r>
      <w:r w:rsidR="006042EE" w:rsidRPr="00D02089">
        <w:rPr>
          <w:rFonts w:ascii="Times New Roman" w:hAnsi="Times New Roman" w:cs="Times New Roman"/>
          <w:color w:val="222222"/>
          <w:sz w:val="20"/>
          <w:szCs w:val="20"/>
          <w:shd w:val="clear" w:color="auto" w:fill="FFFFFF"/>
        </w:rPr>
        <w:t xml:space="preserve">] Maricchiolo Fridanna, Stefano Livi, Marino Bonaiuto, and Augusto Gnisci (2011): Hand gestures and perceived influence in small group interaction. </w:t>
      </w:r>
      <w:r w:rsidR="006042EE" w:rsidRPr="00D02089">
        <w:rPr>
          <w:rFonts w:ascii="Times New Roman" w:hAnsi="Times New Roman" w:cs="Times New Roman"/>
          <w:i/>
          <w:iCs/>
          <w:color w:val="222222"/>
          <w:sz w:val="20"/>
          <w:szCs w:val="20"/>
          <w:shd w:val="clear" w:color="auto" w:fill="FFFFFF"/>
        </w:rPr>
        <w:t>The Spanish journal of psychology</w:t>
      </w:r>
      <w:r w:rsidR="006042EE" w:rsidRPr="00D02089">
        <w:rPr>
          <w:rFonts w:ascii="Times New Roman" w:hAnsi="Times New Roman" w:cs="Times New Roman"/>
          <w:color w:val="222222"/>
          <w:sz w:val="20"/>
          <w:szCs w:val="20"/>
          <w:shd w:val="clear" w:color="auto" w:fill="FFFFFF"/>
        </w:rPr>
        <w:t>, 14(2): 755-764.</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[15</w:t>
      </w:r>
      <w:r w:rsidR="006042EE" w:rsidRPr="00D02089">
        <w:rPr>
          <w:rFonts w:ascii="Times New Roman" w:hAnsi="Times New Roman" w:cs="Times New Roman"/>
          <w:color w:val="222222"/>
          <w:sz w:val="20"/>
          <w:szCs w:val="20"/>
          <w:shd w:val="clear" w:color="auto" w:fill="FFFFFF"/>
        </w:rPr>
        <w:t xml:space="preserve">] Namba Shushi, Koyo Nakamura, and Katsumi Watanabe (2022): The spatio-temporal features of perceived-as-genuine and deliberate expressions. </w:t>
      </w:r>
      <w:r w:rsidR="006042EE" w:rsidRPr="00D02089">
        <w:rPr>
          <w:rFonts w:ascii="Times New Roman" w:hAnsi="Times New Roman" w:cs="Times New Roman"/>
          <w:i/>
          <w:iCs/>
          <w:color w:val="222222"/>
          <w:sz w:val="20"/>
          <w:szCs w:val="20"/>
          <w:shd w:val="clear" w:color="auto" w:fill="FFFFFF"/>
        </w:rPr>
        <w:t>PloS one</w:t>
      </w:r>
      <w:r w:rsidR="006042EE" w:rsidRPr="00D02089">
        <w:rPr>
          <w:rFonts w:ascii="Times New Roman" w:hAnsi="Times New Roman" w:cs="Times New Roman"/>
          <w:color w:val="222222"/>
          <w:sz w:val="20"/>
          <w:szCs w:val="20"/>
          <w:shd w:val="clear" w:color="auto" w:fill="FFFFFF"/>
        </w:rPr>
        <w:t>, 17(7): 1-18.</w:t>
      </w:r>
    </w:p>
    <w:p w:rsidR="006042EE" w:rsidRPr="00FC3F95" w:rsidRDefault="0015091A" w:rsidP="006042EE">
      <w:pPr>
        <w:spacing w:after="0"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[16</w:t>
      </w:r>
      <w:r w:rsidR="006042EE" w:rsidRPr="00FC3F95">
        <w:rPr>
          <w:rFonts w:ascii="Times New Roman" w:hAnsi="Times New Roman" w:cs="Times New Roman"/>
          <w:color w:val="000000" w:themeColor="text1"/>
          <w:sz w:val="20"/>
          <w:szCs w:val="20"/>
          <w:shd w:val="clear" w:color="auto" w:fill="FFFFFF"/>
        </w:rPr>
        <w:t>] Peters Judith, and M. W. Hoetjes (2017): The effect of gesture on persuasive speech. 659-663.</w:t>
      </w:r>
    </w:p>
    <w:p w:rsidR="008D50D0" w:rsidRPr="008D50D0"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[17</w:t>
      </w:r>
      <w:r w:rsidR="008D50D0">
        <w:rPr>
          <w:rFonts w:ascii="Times New Roman" w:hAnsi="Times New Roman" w:cs="Times New Roman"/>
          <w:color w:val="222222"/>
          <w:sz w:val="20"/>
          <w:szCs w:val="20"/>
          <w:shd w:val="clear" w:color="auto" w:fill="FFFFFF"/>
        </w:rPr>
        <w:t xml:space="preserve">] </w:t>
      </w:r>
      <w:r w:rsidR="008D50D0" w:rsidRPr="008D50D0">
        <w:rPr>
          <w:rFonts w:ascii="Times New Roman" w:hAnsi="Times New Roman" w:cs="Times New Roman"/>
          <w:color w:val="222222"/>
          <w:sz w:val="20"/>
          <w:szCs w:val="20"/>
          <w:shd w:val="clear" w:color="auto" w:fill="FFFFFF"/>
        </w:rPr>
        <w:t>Po</w:t>
      </w:r>
      <w:r w:rsidR="001F2D28">
        <w:rPr>
          <w:rFonts w:ascii="Times New Roman" w:hAnsi="Times New Roman" w:cs="Times New Roman"/>
          <w:color w:val="222222"/>
          <w:sz w:val="20"/>
          <w:szCs w:val="20"/>
          <w:shd w:val="clear" w:color="auto" w:fill="FFFFFF"/>
        </w:rPr>
        <w:t xml:space="preserve">ggi </w:t>
      </w:r>
      <w:r w:rsidR="008D50D0" w:rsidRPr="008D50D0">
        <w:rPr>
          <w:rFonts w:ascii="Times New Roman" w:hAnsi="Times New Roman" w:cs="Times New Roman"/>
          <w:color w:val="222222"/>
          <w:sz w:val="20"/>
          <w:szCs w:val="20"/>
          <w:shd w:val="clear" w:color="auto" w:fill="FFFFFF"/>
        </w:rPr>
        <w:t>Isabella, and Laura Vincze (2009): Gesture, gaze and persuasive strategies in political discourse. </w:t>
      </w:r>
      <w:r w:rsidR="008D50D0" w:rsidRPr="008D50D0">
        <w:rPr>
          <w:rFonts w:ascii="Times New Roman" w:hAnsi="Times New Roman" w:cs="Times New Roman"/>
          <w:i/>
          <w:iCs/>
          <w:color w:val="222222"/>
          <w:sz w:val="20"/>
          <w:szCs w:val="20"/>
          <w:shd w:val="clear" w:color="auto" w:fill="FFFFFF"/>
        </w:rPr>
        <w:t>Multimodal corpora: From models of natural interaction to systems and applications</w:t>
      </w:r>
      <w:r w:rsidR="008D50D0" w:rsidRPr="008D50D0">
        <w:rPr>
          <w:rFonts w:ascii="Times New Roman" w:hAnsi="Times New Roman" w:cs="Times New Roman"/>
          <w:color w:val="222222"/>
          <w:sz w:val="20"/>
          <w:szCs w:val="20"/>
          <w:shd w:val="clear" w:color="auto" w:fill="FFFFFF"/>
        </w:rPr>
        <w:t>, 73-92.</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[18</w:t>
      </w:r>
      <w:r w:rsidR="006042EE" w:rsidRPr="00D02089">
        <w:rPr>
          <w:rFonts w:ascii="Times New Roman" w:hAnsi="Times New Roman" w:cs="Times New Roman"/>
          <w:color w:val="222222"/>
          <w:sz w:val="20"/>
          <w:szCs w:val="20"/>
          <w:shd w:val="clear" w:color="auto" w:fill="FFFFFF"/>
        </w:rPr>
        <w:t>] Sajjad Muhammad, Fath U. Min Ullah, Mohib Ullah, Georgia Christodoulou, Faouzi Alaya Cheikh, Mohammad Hijji, Khan Muhammad, and Joel JPC Rodrigues (2023): A comprehensive survey on deep facial expression recognition: challenges, applications, and future guidelines. </w:t>
      </w:r>
      <w:r w:rsidR="006042EE" w:rsidRPr="00D02089">
        <w:rPr>
          <w:rFonts w:ascii="Times New Roman" w:hAnsi="Times New Roman" w:cs="Times New Roman"/>
          <w:i/>
          <w:iCs/>
          <w:color w:val="222222"/>
          <w:sz w:val="20"/>
          <w:szCs w:val="20"/>
          <w:shd w:val="clear" w:color="auto" w:fill="FFFFFF"/>
        </w:rPr>
        <w:t>Alexandria Engineering Journal</w:t>
      </w:r>
      <w:r w:rsidR="006042EE" w:rsidRPr="00D02089">
        <w:rPr>
          <w:rFonts w:ascii="Times New Roman" w:hAnsi="Times New Roman" w:cs="Times New Roman"/>
          <w:color w:val="222222"/>
          <w:sz w:val="20"/>
          <w:szCs w:val="20"/>
          <w:shd w:val="clear" w:color="auto" w:fill="FFFFFF"/>
        </w:rPr>
        <w:t>, 68: 817-840.</w:t>
      </w:r>
    </w:p>
    <w:p w:rsidR="006042EE"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[19</w:t>
      </w:r>
      <w:r w:rsidR="006042EE" w:rsidRPr="00D02089">
        <w:rPr>
          <w:rFonts w:ascii="Times New Roman" w:hAnsi="Times New Roman" w:cs="Times New Roman"/>
          <w:color w:val="222222"/>
          <w:sz w:val="20"/>
          <w:szCs w:val="20"/>
          <w:shd w:val="clear" w:color="auto" w:fill="FFFFFF"/>
        </w:rPr>
        <w:t xml:space="preserve">] Schneider Sascha, Felix Krieglstein, Maik Beege, and Günter Daniel Rey (2022): The impact of video lecturers’ nonverbal communication on learning–An experiment on gestures and facial expressions of </w:t>
      </w:r>
      <w:r w:rsidR="006042EE" w:rsidRPr="00D02089">
        <w:rPr>
          <w:rFonts w:ascii="Times New Roman" w:hAnsi="Times New Roman" w:cs="Times New Roman"/>
          <w:color w:val="222222"/>
          <w:sz w:val="20"/>
          <w:szCs w:val="20"/>
          <w:shd w:val="clear" w:color="auto" w:fill="FFFFFF"/>
        </w:rPr>
        <w:lastRenderedPageBreak/>
        <w:t xml:space="preserve">pedagogical agents. </w:t>
      </w:r>
      <w:r w:rsidR="006042EE" w:rsidRPr="00D02089">
        <w:rPr>
          <w:rFonts w:ascii="Times New Roman" w:hAnsi="Times New Roman" w:cs="Times New Roman"/>
          <w:i/>
          <w:iCs/>
          <w:color w:val="222222"/>
          <w:sz w:val="20"/>
          <w:szCs w:val="20"/>
          <w:shd w:val="clear" w:color="auto" w:fill="FFFFFF"/>
        </w:rPr>
        <w:t>Computers &amp; Education</w:t>
      </w:r>
      <w:r w:rsidR="006042EE" w:rsidRPr="00D02089">
        <w:rPr>
          <w:rFonts w:ascii="Times New Roman" w:hAnsi="Times New Roman" w:cs="Times New Roman"/>
          <w:color w:val="222222"/>
          <w:sz w:val="20"/>
          <w:szCs w:val="20"/>
          <w:shd w:val="clear" w:color="auto" w:fill="FFFFFF"/>
        </w:rPr>
        <w:t>, 176: 1-22.</w:t>
      </w:r>
    </w:p>
    <w:p w:rsidR="001F2D28" w:rsidRPr="001F2D28"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[20</w:t>
      </w:r>
      <w:r w:rsidR="001F2D28">
        <w:rPr>
          <w:rFonts w:ascii="Times New Roman" w:hAnsi="Times New Roman" w:cs="Times New Roman"/>
          <w:color w:val="222222"/>
          <w:sz w:val="20"/>
          <w:szCs w:val="20"/>
          <w:shd w:val="clear" w:color="auto" w:fill="FFFFFF"/>
        </w:rPr>
        <w:t xml:space="preserve">] Steils Nadia (2021): </w:t>
      </w:r>
      <w:r w:rsidR="001F2D28" w:rsidRPr="001F2D28">
        <w:rPr>
          <w:rFonts w:ascii="Times New Roman" w:hAnsi="Times New Roman" w:cs="Times New Roman"/>
          <w:color w:val="222222"/>
          <w:sz w:val="20"/>
          <w:szCs w:val="20"/>
          <w:shd w:val="clear" w:color="auto" w:fill="FFFFFF"/>
        </w:rPr>
        <w:t>Qualitative e</w:t>
      </w:r>
      <w:r w:rsidR="001F2D28">
        <w:rPr>
          <w:rFonts w:ascii="Times New Roman" w:hAnsi="Times New Roman" w:cs="Times New Roman"/>
          <w:color w:val="222222"/>
          <w:sz w:val="20"/>
          <w:szCs w:val="20"/>
          <w:shd w:val="clear" w:color="auto" w:fill="FFFFFF"/>
        </w:rPr>
        <w:t>xperiments for social sciences.</w:t>
      </w:r>
      <w:r w:rsidR="001F2D28" w:rsidRPr="001F2D28">
        <w:rPr>
          <w:rFonts w:ascii="Times New Roman" w:hAnsi="Times New Roman" w:cs="Times New Roman"/>
          <w:color w:val="222222"/>
          <w:sz w:val="20"/>
          <w:szCs w:val="20"/>
          <w:shd w:val="clear" w:color="auto" w:fill="FFFFFF"/>
        </w:rPr>
        <w:t> </w:t>
      </w:r>
      <w:r w:rsidR="001F2D28" w:rsidRPr="001F2D28">
        <w:rPr>
          <w:rFonts w:ascii="Times New Roman" w:hAnsi="Times New Roman" w:cs="Times New Roman"/>
          <w:i/>
          <w:iCs/>
          <w:color w:val="222222"/>
          <w:sz w:val="20"/>
          <w:szCs w:val="20"/>
          <w:shd w:val="clear" w:color="auto" w:fill="FFFFFF"/>
        </w:rPr>
        <w:t>New Trends in Qualitative Research</w:t>
      </w:r>
      <w:r w:rsidR="001F2D28" w:rsidRPr="001F2D28">
        <w:rPr>
          <w:rFonts w:ascii="Times New Roman" w:hAnsi="Times New Roman" w:cs="Times New Roman"/>
          <w:iCs/>
          <w:color w:val="222222"/>
          <w:sz w:val="20"/>
          <w:szCs w:val="20"/>
          <w:shd w:val="clear" w:color="auto" w:fill="FFFFFF"/>
        </w:rPr>
        <w:t>,</w:t>
      </w:r>
      <w:r w:rsidR="001F2D28">
        <w:rPr>
          <w:rFonts w:ascii="Times New Roman" w:hAnsi="Times New Roman" w:cs="Times New Roman"/>
          <w:color w:val="222222"/>
          <w:sz w:val="20"/>
          <w:szCs w:val="20"/>
          <w:shd w:val="clear" w:color="auto" w:fill="FFFFFF"/>
        </w:rPr>
        <w:t> 6</w:t>
      </w:r>
      <w:r w:rsidR="001F2D28" w:rsidRPr="001F2D28">
        <w:rPr>
          <w:rFonts w:ascii="Times New Roman" w:hAnsi="Times New Roman" w:cs="Times New Roman"/>
          <w:color w:val="222222"/>
          <w:sz w:val="20"/>
          <w:szCs w:val="20"/>
          <w:shd w:val="clear" w:color="auto" w:fill="FFFFFF"/>
        </w:rPr>
        <w:t>: 24-31.</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[21</w:t>
      </w:r>
      <w:r w:rsidR="006042EE" w:rsidRPr="00D02089">
        <w:rPr>
          <w:rFonts w:ascii="Times New Roman" w:hAnsi="Times New Roman" w:cs="Times New Roman"/>
          <w:color w:val="222222"/>
          <w:sz w:val="20"/>
          <w:szCs w:val="20"/>
          <w:shd w:val="clear" w:color="auto" w:fill="FFFFFF"/>
        </w:rPr>
        <w:t>] Sülflow Michael, and Marcus Maurer (2019): The power of smiling. How politicians’ displays of happiness affect viewers’ gaze behavior and political judgments. </w:t>
      </w:r>
      <w:r w:rsidR="006042EE" w:rsidRPr="00D02089">
        <w:rPr>
          <w:rFonts w:ascii="Times New Roman" w:hAnsi="Times New Roman" w:cs="Times New Roman"/>
          <w:i/>
          <w:iCs/>
          <w:color w:val="222222"/>
          <w:sz w:val="20"/>
          <w:szCs w:val="20"/>
          <w:shd w:val="clear" w:color="auto" w:fill="FFFFFF"/>
        </w:rPr>
        <w:t>Visual political communication</w:t>
      </w:r>
      <w:r w:rsidR="006042EE" w:rsidRPr="00D02089">
        <w:rPr>
          <w:rFonts w:ascii="Times New Roman" w:hAnsi="Times New Roman" w:cs="Times New Roman"/>
          <w:color w:val="222222"/>
          <w:sz w:val="20"/>
          <w:szCs w:val="20"/>
          <w:shd w:val="clear" w:color="auto" w:fill="FFFFFF"/>
        </w:rPr>
        <w:t>, 207-224.</w:t>
      </w:r>
    </w:p>
    <w:p w:rsidR="006042EE" w:rsidRPr="00D02089" w:rsidRDefault="0015091A" w:rsidP="006042EE">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[22</w:t>
      </w:r>
      <w:r w:rsidR="006042EE" w:rsidRPr="00D02089">
        <w:rPr>
          <w:rFonts w:ascii="Times New Roman" w:hAnsi="Times New Roman" w:cs="Times New Roman"/>
          <w:color w:val="222222"/>
          <w:sz w:val="20"/>
          <w:szCs w:val="20"/>
          <w:shd w:val="clear" w:color="auto" w:fill="FFFFFF"/>
        </w:rPr>
        <w:t xml:space="preserve">] Wang Xinyue, Kelong Lu, Yingyao He, Zhenni Gao, and Ning Hao (2022): Close spatial distance and </w:t>
      </w:r>
      <w:r w:rsidR="006042EE" w:rsidRPr="00D02089">
        <w:rPr>
          <w:rFonts w:ascii="Times New Roman" w:hAnsi="Times New Roman" w:cs="Times New Roman"/>
          <w:color w:val="222222"/>
          <w:sz w:val="20"/>
          <w:szCs w:val="20"/>
          <w:shd w:val="clear" w:color="auto" w:fill="FFFFFF"/>
        </w:rPr>
        <w:t>direct gaze bring better communication outcomes and more intertwined neural networks. </w:t>
      </w:r>
      <w:r w:rsidR="006042EE" w:rsidRPr="00D02089">
        <w:rPr>
          <w:rFonts w:ascii="Times New Roman" w:hAnsi="Times New Roman" w:cs="Times New Roman"/>
          <w:i/>
          <w:iCs/>
          <w:color w:val="222222"/>
          <w:sz w:val="20"/>
          <w:szCs w:val="20"/>
          <w:shd w:val="clear" w:color="auto" w:fill="FFFFFF"/>
        </w:rPr>
        <w:t>NeuroImage</w:t>
      </w:r>
      <w:r w:rsidR="006042EE" w:rsidRPr="00D02089">
        <w:rPr>
          <w:rFonts w:ascii="Times New Roman" w:hAnsi="Times New Roman" w:cs="Times New Roman"/>
          <w:iCs/>
          <w:color w:val="222222"/>
          <w:sz w:val="20"/>
          <w:szCs w:val="20"/>
          <w:shd w:val="clear" w:color="auto" w:fill="FFFFFF"/>
        </w:rPr>
        <w:t>,</w:t>
      </w:r>
      <w:r w:rsidR="006042EE" w:rsidRPr="00D02089">
        <w:rPr>
          <w:rFonts w:ascii="Times New Roman" w:hAnsi="Times New Roman" w:cs="Times New Roman"/>
          <w:color w:val="222222"/>
          <w:sz w:val="20"/>
          <w:szCs w:val="20"/>
          <w:shd w:val="clear" w:color="auto" w:fill="FFFFFF"/>
        </w:rPr>
        <w:t> 261: 1-12.</w:t>
      </w:r>
    </w:p>
    <w:p w:rsidR="006042EE" w:rsidRPr="00A07D40" w:rsidRDefault="0015091A" w:rsidP="00A07D40">
      <w:pPr>
        <w:spacing w:after="0" w:line="240" w:lineRule="auto"/>
        <w:jc w:val="both"/>
        <w:rPr>
          <w:rFonts w:ascii="Times New Roman" w:hAnsi="Times New Roman" w:cs="Times New Roman"/>
          <w:color w:val="222222"/>
          <w:sz w:val="20"/>
          <w:szCs w:val="20"/>
          <w:shd w:val="clear" w:color="auto" w:fill="FFFFFF"/>
        </w:rPr>
        <w:sectPr w:rsidR="006042EE" w:rsidRPr="00A07D40" w:rsidSect="006042EE">
          <w:pgSz w:w="12240" w:h="15840"/>
          <w:pgMar w:top="1440" w:right="1440" w:bottom="1440" w:left="1440" w:header="720" w:footer="720" w:gutter="0"/>
          <w:cols w:num="2" w:sep="1" w:space="720"/>
          <w:docGrid w:linePitch="360"/>
        </w:sectPr>
      </w:pPr>
      <w:r>
        <w:rPr>
          <w:rFonts w:ascii="Times New Roman" w:hAnsi="Times New Roman" w:cs="Times New Roman"/>
          <w:color w:val="222222"/>
          <w:sz w:val="20"/>
          <w:szCs w:val="20"/>
          <w:shd w:val="clear" w:color="auto" w:fill="FFFFFF"/>
        </w:rPr>
        <w:t>[23</w:t>
      </w:r>
      <w:r w:rsidR="006042EE" w:rsidRPr="00D02089">
        <w:rPr>
          <w:rFonts w:ascii="Times New Roman" w:hAnsi="Times New Roman" w:cs="Times New Roman"/>
          <w:color w:val="222222"/>
          <w:sz w:val="20"/>
          <w:szCs w:val="20"/>
          <w:shd w:val="clear" w:color="auto" w:fill="FFFFFF"/>
        </w:rPr>
        <w:t>] Yu Xi</w:t>
      </w:r>
      <w:r w:rsidR="003926F2">
        <w:rPr>
          <w:rFonts w:ascii="Times New Roman" w:hAnsi="Times New Roman" w:cs="Times New Roman"/>
          <w:color w:val="222222"/>
          <w:sz w:val="20"/>
          <w:szCs w:val="20"/>
          <w:shd w:val="clear" w:color="auto" w:fill="FFFFFF"/>
        </w:rPr>
        <w:t>n, Bo Xu, and Entao Zhang (2022)</w:t>
      </w:r>
      <w:r w:rsidR="006042EE" w:rsidRPr="00D02089">
        <w:rPr>
          <w:rFonts w:ascii="Times New Roman" w:hAnsi="Times New Roman" w:cs="Times New Roman"/>
          <w:color w:val="222222"/>
          <w:sz w:val="20"/>
          <w:szCs w:val="20"/>
          <w:shd w:val="clear" w:color="auto" w:fill="FFFFFF"/>
        </w:rPr>
        <w:t>: Others’ Facial Expressions Influence Individuals Making Choices and Processing Feedback: The Event-Related Potential and Behavioral Evidence. </w:t>
      </w:r>
      <w:r w:rsidR="006042EE" w:rsidRPr="00D02089">
        <w:rPr>
          <w:rFonts w:ascii="Times New Roman" w:hAnsi="Times New Roman" w:cs="Times New Roman"/>
          <w:i/>
          <w:iCs/>
          <w:color w:val="222222"/>
          <w:sz w:val="20"/>
          <w:szCs w:val="20"/>
          <w:shd w:val="clear" w:color="auto" w:fill="FFFFFF"/>
        </w:rPr>
        <w:t>International Journal of Environmental Research and Public Health</w:t>
      </w:r>
      <w:r w:rsidR="006042EE" w:rsidRPr="00D02089">
        <w:rPr>
          <w:rFonts w:ascii="Times New Roman" w:hAnsi="Times New Roman" w:cs="Times New Roman"/>
          <w:color w:val="222222"/>
          <w:sz w:val="20"/>
          <w:szCs w:val="20"/>
          <w:shd w:val="clear" w:color="auto" w:fill="FFFFFF"/>
        </w:rPr>
        <w:t>, 20(1): 1-12.</w:t>
      </w:r>
    </w:p>
    <w:p w:rsidR="00211CC4" w:rsidRPr="004179C1" w:rsidRDefault="00211CC4" w:rsidP="00315DC8">
      <w:pPr>
        <w:spacing w:line="360" w:lineRule="auto"/>
        <w:jc w:val="both"/>
        <w:rPr>
          <w:rFonts w:ascii="Times New Roman" w:hAnsi="Times New Roman" w:cs="Times New Roman"/>
          <w:sz w:val="24"/>
          <w:szCs w:val="24"/>
        </w:rPr>
      </w:pPr>
    </w:p>
    <w:sectPr w:rsidR="00211CC4" w:rsidRPr="004179C1" w:rsidSect="006042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51"/>
    <w:rsid w:val="0005092A"/>
    <w:rsid w:val="000570CB"/>
    <w:rsid w:val="0007603A"/>
    <w:rsid w:val="000A0AFF"/>
    <w:rsid w:val="000C4112"/>
    <w:rsid w:val="0012264C"/>
    <w:rsid w:val="0013727C"/>
    <w:rsid w:val="001406DD"/>
    <w:rsid w:val="001430CE"/>
    <w:rsid w:val="0015091A"/>
    <w:rsid w:val="00153816"/>
    <w:rsid w:val="00173D8D"/>
    <w:rsid w:val="00180CA2"/>
    <w:rsid w:val="001A6064"/>
    <w:rsid w:val="001C734D"/>
    <w:rsid w:val="001F2D28"/>
    <w:rsid w:val="00211CC4"/>
    <w:rsid w:val="00257DBC"/>
    <w:rsid w:val="00284314"/>
    <w:rsid w:val="00285849"/>
    <w:rsid w:val="00287C69"/>
    <w:rsid w:val="002C6128"/>
    <w:rsid w:val="002D20FE"/>
    <w:rsid w:val="00315DC8"/>
    <w:rsid w:val="003415D0"/>
    <w:rsid w:val="00384C2F"/>
    <w:rsid w:val="003926F2"/>
    <w:rsid w:val="00392900"/>
    <w:rsid w:val="003929F6"/>
    <w:rsid w:val="003945E3"/>
    <w:rsid w:val="003B103B"/>
    <w:rsid w:val="003D236D"/>
    <w:rsid w:val="003F25DC"/>
    <w:rsid w:val="004179C1"/>
    <w:rsid w:val="004248FE"/>
    <w:rsid w:val="0043583E"/>
    <w:rsid w:val="0045583A"/>
    <w:rsid w:val="004722DB"/>
    <w:rsid w:val="004902CC"/>
    <w:rsid w:val="004A6820"/>
    <w:rsid w:val="004B2C6D"/>
    <w:rsid w:val="004C07A1"/>
    <w:rsid w:val="004D2B69"/>
    <w:rsid w:val="004E1655"/>
    <w:rsid w:val="005005EA"/>
    <w:rsid w:val="005351AB"/>
    <w:rsid w:val="00541D9B"/>
    <w:rsid w:val="00570A2A"/>
    <w:rsid w:val="00587E3D"/>
    <w:rsid w:val="005A207B"/>
    <w:rsid w:val="005A3D60"/>
    <w:rsid w:val="005B379C"/>
    <w:rsid w:val="005C1152"/>
    <w:rsid w:val="005D0F28"/>
    <w:rsid w:val="005F6B90"/>
    <w:rsid w:val="006042EE"/>
    <w:rsid w:val="00650C37"/>
    <w:rsid w:val="00663C5D"/>
    <w:rsid w:val="0067486C"/>
    <w:rsid w:val="0068249C"/>
    <w:rsid w:val="006A4F83"/>
    <w:rsid w:val="006A7796"/>
    <w:rsid w:val="006C7100"/>
    <w:rsid w:val="006F7EA3"/>
    <w:rsid w:val="007133B7"/>
    <w:rsid w:val="007217DE"/>
    <w:rsid w:val="0076049F"/>
    <w:rsid w:val="00791CFB"/>
    <w:rsid w:val="007A21B0"/>
    <w:rsid w:val="007B1EC9"/>
    <w:rsid w:val="007C1AD8"/>
    <w:rsid w:val="007C7CC3"/>
    <w:rsid w:val="007D1D97"/>
    <w:rsid w:val="007E2A2C"/>
    <w:rsid w:val="007E5B31"/>
    <w:rsid w:val="007E77C3"/>
    <w:rsid w:val="00834141"/>
    <w:rsid w:val="008C434A"/>
    <w:rsid w:val="008D50D0"/>
    <w:rsid w:val="008E0F51"/>
    <w:rsid w:val="0093734C"/>
    <w:rsid w:val="00943EC9"/>
    <w:rsid w:val="00947A2C"/>
    <w:rsid w:val="00950D08"/>
    <w:rsid w:val="00965BC8"/>
    <w:rsid w:val="009759D0"/>
    <w:rsid w:val="00976B10"/>
    <w:rsid w:val="00991949"/>
    <w:rsid w:val="00A00E35"/>
    <w:rsid w:val="00A02EDA"/>
    <w:rsid w:val="00A07D40"/>
    <w:rsid w:val="00A220ED"/>
    <w:rsid w:val="00A225BE"/>
    <w:rsid w:val="00A46797"/>
    <w:rsid w:val="00A67BFD"/>
    <w:rsid w:val="00A7124F"/>
    <w:rsid w:val="00AC1F7E"/>
    <w:rsid w:val="00B10D26"/>
    <w:rsid w:val="00B1215A"/>
    <w:rsid w:val="00B44BA5"/>
    <w:rsid w:val="00B72FCC"/>
    <w:rsid w:val="00B8728D"/>
    <w:rsid w:val="00C07A04"/>
    <w:rsid w:val="00C11974"/>
    <w:rsid w:val="00C2648B"/>
    <w:rsid w:val="00C30232"/>
    <w:rsid w:val="00C41925"/>
    <w:rsid w:val="00C437F8"/>
    <w:rsid w:val="00C75225"/>
    <w:rsid w:val="00C8665D"/>
    <w:rsid w:val="00C9399F"/>
    <w:rsid w:val="00CC0EAE"/>
    <w:rsid w:val="00CE269A"/>
    <w:rsid w:val="00CF4A5A"/>
    <w:rsid w:val="00D37EA3"/>
    <w:rsid w:val="00D61621"/>
    <w:rsid w:val="00D72C6E"/>
    <w:rsid w:val="00D86FE7"/>
    <w:rsid w:val="00D87A2F"/>
    <w:rsid w:val="00DB4967"/>
    <w:rsid w:val="00DC6411"/>
    <w:rsid w:val="00E16BF3"/>
    <w:rsid w:val="00E37AE3"/>
    <w:rsid w:val="00E37E9D"/>
    <w:rsid w:val="00E66EF8"/>
    <w:rsid w:val="00E8059E"/>
    <w:rsid w:val="00E90C94"/>
    <w:rsid w:val="00EF28D0"/>
    <w:rsid w:val="00F06DEB"/>
    <w:rsid w:val="00F14D88"/>
    <w:rsid w:val="00F31994"/>
    <w:rsid w:val="00F42716"/>
    <w:rsid w:val="00F47097"/>
    <w:rsid w:val="00F73D0D"/>
    <w:rsid w:val="00F75BC3"/>
    <w:rsid w:val="00F84B44"/>
    <w:rsid w:val="00F930FF"/>
    <w:rsid w:val="00F95163"/>
    <w:rsid w:val="00FC3F95"/>
    <w:rsid w:val="00FD71AC"/>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3A9B"/>
  <w15:chartTrackingRefBased/>
  <w15:docId w15:val="{85B2BF47-15B4-4BAE-AAFA-533C204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225"/>
    <w:pPr>
      <w:spacing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ebastian.nistor.23@drd.snspa.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9AC9-8391-4EB1-850D-7C1C3050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2024-04-15T07:15:00Z</dcterms:created>
  <dcterms:modified xsi:type="dcterms:W3CDTF">2024-04-15T07:52:00Z</dcterms:modified>
</cp:coreProperties>
</file>